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7344" w14:textId="77777777" w:rsidR="00165725" w:rsidRPr="0065209C" w:rsidRDefault="00165725">
      <w:pPr>
        <w:pStyle w:val="BodyText"/>
        <w:spacing w:before="5"/>
        <w:rPr>
          <w:rFonts w:ascii="Arial" w:hAnsi="Arial" w:cs="Arial"/>
          <w:sz w:val="22"/>
          <w:szCs w:val="22"/>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7"/>
        <w:gridCol w:w="7788"/>
      </w:tblGrid>
      <w:tr w:rsidR="00A37A81" w:rsidRPr="0065209C" w14:paraId="59E633D6" w14:textId="77777777" w:rsidTr="004D5490">
        <w:trPr>
          <w:trHeight w:val="2150"/>
        </w:trPr>
        <w:tc>
          <w:tcPr>
            <w:tcW w:w="3037" w:type="dxa"/>
          </w:tcPr>
          <w:p w14:paraId="24A8EC24" w14:textId="3C89B2CA" w:rsidR="00A37A81" w:rsidRPr="0065209C" w:rsidRDefault="00A37A81" w:rsidP="008E4503">
            <w:pPr>
              <w:pStyle w:val="TableParagraph"/>
              <w:spacing w:before="414" w:line="261" w:lineRule="auto"/>
              <w:ind w:left="0"/>
              <w:jc w:val="center"/>
              <w:rPr>
                <w:b/>
                <w:sz w:val="32"/>
                <w:szCs w:val="32"/>
              </w:rPr>
            </w:pPr>
            <w:r w:rsidRPr="0065209C">
              <w:rPr>
                <w:b/>
                <w:sz w:val="32"/>
                <w:szCs w:val="32"/>
              </w:rPr>
              <w:t xml:space="preserve">Job </w:t>
            </w:r>
            <w:r w:rsidRPr="0065209C">
              <w:rPr>
                <w:b/>
                <w:w w:val="90"/>
                <w:sz w:val="32"/>
                <w:szCs w:val="32"/>
              </w:rPr>
              <w:t>Description</w:t>
            </w:r>
          </w:p>
        </w:tc>
        <w:tc>
          <w:tcPr>
            <w:tcW w:w="7788" w:type="dxa"/>
          </w:tcPr>
          <w:p w14:paraId="7F77E6D5" w14:textId="77777777" w:rsidR="00A37A81" w:rsidRPr="0065209C" w:rsidRDefault="00A37A81">
            <w:pPr>
              <w:pStyle w:val="TableParagraph"/>
              <w:ind w:left="1122" w:right="1119"/>
              <w:jc w:val="center"/>
              <w:rPr>
                <w:b/>
                <w:sz w:val="32"/>
                <w:szCs w:val="32"/>
              </w:rPr>
            </w:pPr>
          </w:p>
          <w:p w14:paraId="40ACB432" w14:textId="77777777" w:rsidR="008E4503" w:rsidRDefault="00F764BE">
            <w:pPr>
              <w:pStyle w:val="TableParagraph"/>
              <w:ind w:left="1122" w:right="1119"/>
              <w:jc w:val="center"/>
              <w:rPr>
                <w:b/>
                <w:bCs/>
                <w:sz w:val="32"/>
                <w:szCs w:val="32"/>
              </w:rPr>
            </w:pPr>
            <w:r w:rsidRPr="0065209C">
              <w:rPr>
                <w:b/>
                <w:bCs/>
                <w:sz w:val="32"/>
                <w:szCs w:val="32"/>
              </w:rPr>
              <w:t xml:space="preserve">Housing </w:t>
            </w:r>
            <w:r w:rsidR="0025068E" w:rsidRPr="0065209C">
              <w:rPr>
                <w:b/>
                <w:bCs/>
                <w:sz w:val="32"/>
                <w:szCs w:val="32"/>
              </w:rPr>
              <w:t>Support Worker</w:t>
            </w:r>
          </w:p>
          <w:p w14:paraId="0D2FDC8A" w14:textId="002C5B06" w:rsidR="008E4503" w:rsidRDefault="0025068E">
            <w:pPr>
              <w:pStyle w:val="TableParagraph"/>
              <w:ind w:left="1122" w:right="1119"/>
              <w:jc w:val="center"/>
              <w:rPr>
                <w:b/>
                <w:bCs/>
                <w:sz w:val="32"/>
                <w:szCs w:val="32"/>
              </w:rPr>
            </w:pPr>
            <w:r w:rsidRPr="0065209C">
              <w:rPr>
                <w:b/>
                <w:bCs/>
                <w:sz w:val="32"/>
                <w:szCs w:val="32"/>
              </w:rPr>
              <w:t xml:space="preserve"> </w:t>
            </w:r>
          </w:p>
          <w:p w14:paraId="70F746BF" w14:textId="18764B35" w:rsidR="008E4503" w:rsidRPr="008E4503" w:rsidRDefault="00F50E4C">
            <w:pPr>
              <w:pStyle w:val="TableParagraph"/>
              <w:ind w:left="1122" w:right="1119"/>
              <w:jc w:val="center"/>
              <w:rPr>
                <w:b/>
                <w:bCs/>
                <w:sz w:val="24"/>
                <w:szCs w:val="24"/>
              </w:rPr>
            </w:pPr>
            <w:r w:rsidRPr="008E4503">
              <w:rPr>
                <w:b/>
                <w:bCs/>
                <w:sz w:val="24"/>
                <w:szCs w:val="24"/>
              </w:rPr>
              <w:t xml:space="preserve">Ofsted Registered </w:t>
            </w:r>
            <w:r w:rsidR="00F764BE" w:rsidRPr="008E4503">
              <w:rPr>
                <w:b/>
                <w:bCs/>
                <w:sz w:val="24"/>
                <w:szCs w:val="24"/>
              </w:rPr>
              <w:t xml:space="preserve">Supported Accommodation </w:t>
            </w:r>
          </w:p>
          <w:p w14:paraId="2F715BBE" w14:textId="5632ABD7" w:rsidR="0025068E" w:rsidRPr="008E4503" w:rsidRDefault="00F764BE">
            <w:pPr>
              <w:pStyle w:val="TableParagraph"/>
              <w:ind w:left="1122" w:right="1119"/>
              <w:jc w:val="center"/>
              <w:rPr>
                <w:kern w:val="2"/>
                <w:sz w:val="24"/>
                <w:szCs w:val="24"/>
                <w:lang w:val="en-GB" w:eastAsia="en-GB"/>
                <w14:ligatures w14:val="standardContextual"/>
              </w:rPr>
            </w:pPr>
            <w:r w:rsidRPr="008E4503">
              <w:rPr>
                <w:b/>
                <w:bCs/>
                <w:sz w:val="24"/>
                <w:szCs w:val="24"/>
              </w:rPr>
              <w:t xml:space="preserve">Unaccompanied </w:t>
            </w:r>
            <w:r w:rsidR="0065209C" w:rsidRPr="008E4503">
              <w:rPr>
                <w:b/>
                <w:bCs/>
                <w:sz w:val="24"/>
                <w:szCs w:val="24"/>
              </w:rPr>
              <w:t>asylum-seeking</w:t>
            </w:r>
            <w:r w:rsidR="0011177C" w:rsidRPr="008E4503">
              <w:rPr>
                <w:b/>
                <w:bCs/>
                <w:sz w:val="24"/>
                <w:szCs w:val="24"/>
              </w:rPr>
              <w:t xml:space="preserve"> children</w:t>
            </w:r>
            <w:r w:rsidRPr="008E4503">
              <w:rPr>
                <w:b/>
                <w:bCs/>
                <w:sz w:val="24"/>
                <w:szCs w:val="24"/>
              </w:rPr>
              <w:t xml:space="preserve"> and refugee</w:t>
            </w:r>
            <w:r w:rsidR="0011177C" w:rsidRPr="008E4503">
              <w:rPr>
                <w:b/>
                <w:bCs/>
                <w:sz w:val="24"/>
                <w:szCs w:val="24"/>
              </w:rPr>
              <w:t>s</w:t>
            </w:r>
          </w:p>
          <w:p w14:paraId="35DF7DB4" w14:textId="1EE94C6F" w:rsidR="00A37A81" w:rsidRPr="0065209C" w:rsidRDefault="00A37A81">
            <w:pPr>
              <w:pStyle w:val="TableParagraph"/>
              <w:ind w:left="1122" w:right="1119"/>
              <w:jc w:val="center"/>
              <w:rPr>
                <w:b/>
                <w:sz w:val="32"/>
                <w:szCs w:val="32"/>
              </w:rPr>
            </w:pPr>
          </w:p>
        </w:tc>
      </w:tr>
    </w:tbl>
    <w:p w14:paraId="10A88B80" w14:textId="77777777" w:rsidR="00165725" w:rsidRPr="0065209C" w:rsidRDefault="00165725">
      <w:pPr>
        <w:pStyle w:val="BodyText"/>
        <w:spacing w:before="8"/>
        <w:rPr>
          <w:rFonts w:ascii="Arial" w:hAnsi="Arial" w:cs="Arial"/>
          <w:sz w:val="22"/>
          <w:szCs w:val="22"/>
        </w:rPr>
      </w:pPr>
    </w:p>
    <w:p w14:paraId="1270A317" w14:textId="77777777" w:rsidR="00605009" w:rsidRPr="0065209C" w:rsidRDefault="00605009" w:rsidP="008E4503">
      <w:pPr>
        <w:tabs>
          <w:tab w:val="left" w:pos="564"/>
          <w:tab w:val="left" w:pos="565"/>
        </w:tabs>
        <w:ind w:left="564"/>
        <w:rPr>
          <w:rFonts w:ascii="Arial" w:hAnsi="Arial" w:cs="Arial"/>
          <w:b/>
          <w:bCs/>
        </w:rPr>
      </w:pPr>
      <w:r w:rsidRPr="0065209C">
        <w:rPr>
          <w:rFonts w:ascii="Arial" w:hAnsi="Arial" w:cs="Arial"/>
          <w:b/>
          <w:bCs/>
        </w:rPr>
        <w:t>Positive Action in Recruitment</w:t>
      </w:r>
    </w:p>
    <w:p w14:paraId="062D5EDC" w14:textId="77777777" w:rsidR="00605009" w:rsidRPr="0065209C" w:rsidRDefault="00605009" w:rsidP="008E4503">
      <w:pPr>
        <w:ind w:left="564"/>
        <w:rPr>
          <w:rFonts w:ascii="Arial" w:hAnsi="Arial" w:cs="Arial"/>
        </w:rPr>
      </w:pPr>
      <w:r w:rsidRPr="0065209C">
        <w:rPr>
          <w:rFonts w:ascii="Arial" w:hAnsi="Arial" w:cs="Arial"/>
        </w:rPr>
        <w:t>The new positive action legal provisions mean that it is not unlawful to recruit or promote a candidate who is of equal merit to another candidate, if the chair of the recruitment panel reasonably thinks the candidate has a protected characteristic that is underrepresented in the workforce; or that people with that characteristic suffer a disadvantage connected to that characteristic.</w:t>
      </w:r>
    </w:p>
    <w:p w14:paraId="159CC590" w14:textId="77777777" w:rsidR="00605009" w:rsidRPr="0065209C" w:rsidRDefault="00605009" w:rsidP="008E4503">
      <w:pPr>
        <w:ind w:left="564"/>
        <w:jc w:val="center"/>
        <w:rPr>
          <w:rFonts w:ascii="Arial" w:hAnsi="Arial" w:cs="Arial"/>
        </w:rPr>
      </w:pPr>
    </w:p>
    <w:p w14:paraId="3A53DC29" w14:textId="79C35CEF" w:rsidR="00605009" w:rsidRPr="0065209C" w:rsidRDefault="00605009" w:rsidP="008E4503">
      <w:pPr>
        <w:ind w:left="564"/>
        <w:rPr>
          <w:rFonts w:ascii="Arial" w:hAnsi="Arial" w:cs="Arial"/>
        </w:rPr>
      </w:pPr>
      <w:r w:rsidRPr="0065209C">
        <w:rPr>
          <w:rFonts w:ascii="Arial" w:hAnsi="Arial" w:cs="Arial"/>
        </w:rPr>
        <w:t xml:space="preserve">Manchester Settlement is currently underrepresented by staff who </w:t>
      </w:r>
      <w:r w:rsidR="008E4503" w:rsidRPr="0065209C">
        <w:rPr>
          <w:rFonts w:ascii="Arial" w:hAnsi="Arial" w:cs="Arial"/>
        </w:rPr>
        <w:t>are: -</w:t>
      </w:r>
    </w:p>
    <w:p w14:paraId="3E31E93C" w14:textId="77777777" w:rsidR="00605009" w:rsidRPr="0065209C" w:rsidRDefault="00605009" w:rsidP="008E4503">
      <w:pPr>
        <w:pStyle w:val="ListParagraph"/>
        <w:widowControl/>
        <w:numPr>
          <w:ilvl w:val="0"/>
          <w:numId w:val="6"/>
        </w:numPr>
        <w:autoSpaceDE/>
        <w:autoSpaceDN/>
        <w:spacing w:before="0"/>
        <w:ind w:left="1284"/>
        <w:rPr>
          <w:rFonts w:ascii="Arial" w:hAnsi="Arial" w:cs="Arial"/>
        </w:rPr>
      </w:pPr>
      <w:r w:rsidRPr="0065209C">
        <w:rPr>
          <w:rFonts w:ascii="Arial" w:hAnsi="Arial" w:cs="Arial"/>
        </w:rPr>
        <w:t>Men</w:t>
      </w:r>
    </w:p>
    <w:p w14:paraId="1BCD828F" w14:textId="77777777" w:rsidR="00605009" w:rsidRPr="0065209C" w:rsidRDefault="00605009" w:rsidP="008E4503">
      <w:pPr>
        <w:pStyle w:val="ListParagraph"/>
        <w:widowControl/>
        <w:numPr>
          <w:ilvl w:val="0"/>
          <w:numId w:val="6"/>
        </w:numPr>
        <w:autoSpaceDE/>
        <w:autoSpaceDN/>
        <w:spacing w:before="0"/>
        <w:ind w:left="1284"/>
        <w:rPr>
          <w:rFonts w:ascii="Arial" w:hAnsi="Arial" w:cs="Arial"/>
        </w:rPr>
      </w:pPr>
      <w:r w:rsidRPr="0065209C">
        <w:rPr>
          <w:rFonts w:ascii="Arial" w:hAnsi="Arial" w:cs="Arial"/>
        </w:rPr>
        <w:t>Disabled</w:t>
      </w:r>
    </w:p>
    <w:p w14:paraId="361660AC" w14:textId="308A1079" w:rsidR="00605009" w:rsidRPr="0065209C" w:rsidRDefault="008E4503" w:rsidP="008E4503">
      <w:pPr>
        <w:pStyle w:val="ListParagraph"/>
        <w:widowControl/>
        <w:numPr>
          <w:ilvl w:val="0"/>
          <w:numId w:val="6"/>
        </w:numPr>
        <w:autoSpaceDE/>
        <w:autoSpaceDN/>
        <w:spacing w:before="0"/>
        <w:ind w:left="1284"/>
        <w:rPr>
          <w:rFonts w:ascii="Arial" w:hAnsi="Arial" w:cs="Arial"/>
        </w:rPr>
      </w:pPr>
      <w:r w:rsidRPr="0065209C">
        <w:rPr>
          <w:rFonts w:ascii="Arial" w:hAnsi="Arial" w:cs="Arial"/>
        </w:rPr>
        <w:t>Non-White</w:t>
      </w:r>
      <w:r w:rsidR="00605009" w:rsidRPr="0065209C">
        <w:rPr>
          <w:rFonts w:ascii="Arial" w:hAnsi="Arial" w:cs="Arial"/>
        </w:rPr>
        <w:t xml:space="preserve"> British</w:t>
      </w:r>
    </w:p>
    <w:p w14:paraId="13876D38" w14:textId="77777777" w:rsidR="00605009" w:rsidRPr="0065209C" w:rsidRDefault="00605009" w:rsidP="008E4503">
      <w:pPr>
        <w:pStyle w:val="BodyText"/>
        <w:numPr>
          <w:ilvl w:val="0"/>
          <w:numId w:val="6"/>
        </w:numPr>
        <w:spacing w:before="8"/>
        <w:ind w:left="1284"/>
        <w:rPr>
          <w:rFonts w:ascii="Arial" w:hAnsi="Arial" w:cs="Arial"/>
          <w:sz w:val="22"/>
          <w:szCs w:val="22"/>
        </w:rPr>
      </w:pPr>
      <w:r w:rsidRPr="0065209C">
        <w:rPr>
          <w:rFonts w:ascii="Arial" w:hAnsi="Arial" w:cs="Arial"/>
          <w:sz w:val="22"/>
          <w:szCs w:val="22"/>
        </w:rPr>
        <w:t>LGBTQ+</w:t>
      </w:r>
    </w:p>
    <w:p w14:paraId="62E1FB40" w14:textId="77777777" w:rsidR="00605009" w:rsidRPr="0065209C" w:rsidRDefault="00605009">
      <w:pPr>
        <w:pStyle w:val="BodyText"/>
        <w:spacing w:before="8"/>
        <w:rPr>
          <w:rFonts w:ascii="Arial" w:hAnsi="Arial" w:cs="Arial"/>
          <w:sz w:val="22"/>
          <w:szCs w:val="22"/>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0"/>
        <w:gridCol w:w="5118"/>
      </w:tblGrid>
      <w:tr w:rsidR="00165725" w:rsidRPr="0065209C" w14:paraId="7E3B837E" w14:textId="77777777" w:rsidTr="20365915">
        <w:trPr>
          <w:trHeight w:val="1170"/>
        </w:trPr>
        <w:tc>
          <w:tcPr>
            <w:tcW w:w="5730" w:type="dxa"/>
          </w:tcPr>
          <w:p w14:paraId="3EF47C88" w14:textId="0BF5E9E1" w:rsidR="00B654EA" w:rsidRDefault="00B654EA" w:rsidP="009B55B3">
            <w:pPr>
              <w:pStyle w:val="TableParagraph"/>
              <w:rPr>
                <w:rFonts w:ascii="Arial" w:hAnsi="Arial" w:cs="Arial"/>
                <w:b/>
              </w:rPr>
            </w:pPr>
            <w:r w:rsidRPr="0065209C">
              <w:rPr>
                <w:rFonts w:ascii="Arial" w:hAnsi="Arial" w:cs="Arial"/>
                <w:b/>
              </w:rPr>
              <w:t>Pay</w:t>
            </w:r>
          </w:p>
          <w:p w14:paraId="15F6EB36" w14:textId="77777777" w:rsidR="00EA44EB" w:rsidRPr="0065209C" w:rsidRDefault="00EA44EB" w:rsidP="009B55B3">
            <w:pPr>
              <w:pStyle w:val="TableParagraph"/>
              <w:rPr>
                <w:rFonts w:ascii="Arial" w:hAnsi="Arial" w:cs="Arial"/>
                <w:b/>
              </w:rPr>
            </w:pPr>
          </w:p>
          <w:p w14:paraId="3723210C" w14:textId="049DF40F" w:rsidR="00605009" w:rsidRPr="00AE76FB" w:rsidRDefault="008E4503" w:rsidP="20365915">
            <w:pPr>
              <w:pStyle w:val="TableParagraph"/>
              <w:rPr>
                <w:rFonts w:ascii="Arial" w:hAnsi="Arial" w:cs="Arial"/>
                <w:b/>
                <w:bCs/>
              </w:rPr>
            </w:pPr>
            <w:r w:rsidRPr="00AE76FB">
              <w:rPr>
                <w:rFonts w:ascii="Arial" w:hAnsi="Arial" w:cs="Arial"/>
                <w:b/>
                <w:bCs/>
              </w:rPr>
              <w:t>3-year</w:t>
            </w:r>
            <w:r w:rsidR="00605009" w:rsidRPr="00AE76FB">
              <w:rPr>
                <w:rFonts w:ascii="Arial" w:hAnsi="Arial" w:cs="Arial"/>
                <w:b/>
                <w:bCs/>
              </w:rPr>
              <w:t xml:space="preserve"> scale range</w:t>
            </w:r>
          </w:p>
          <w:p w14:paraId="1A56976B" w14:textId="2DF2D3FB" w:rsidR="00605009" w:rsidRPr="00AE76FB" w:rsidRDefault="00605009" w:rsidP="20365915">
            <w:pPr>
              <w:pStyle w:val="TableParagraph"/>
              <w:rPr>
                <w:rFonts w:ascii="Arial" w:hAnsi="Arial" w:cs="Arial"/>
                <w:b/>
                <w:bCs/>
              </w:rPr>
            </w:pPr>
            <w:r w:rsidRPr="00AE76FB">
              <w:rPr>
                <w:rFonts w:ascii="Arial" w:hAnsi="Arial" w:cs="Arial"/>
                <w:b/>
                <w:bCs/>
              </w:rPr>
              <w:t>£</w:t>
            </w:r>
            <w:r w:rsidR="00AE76FB" w:rsidRPr="00AE76FB">
              <w:rPr>
                <w:rFonts w:ascii="Arial" w:hAnsi="Arial" w:cs="Arial"/>
                <w:b/>
                <w:bCs/>
              </w:rPr>
              <w:t>27480</w:t>
            </w:r>
            <w:r w:rsidR="004557EC">
              <w:rPr>
                <w:rFonts w:ascii="Arial" w:hAnsi="Arial" w:cs="Arial"/>
                <w:b/>
                <w:bCs/>
              </w:rPr>
              <w:t xml:space="preserve"> - </w:t>
            </w:r>
            <w:r w:rsidR="004557EC" w:rsidRPr="004557EC">
              <w:rPr>
                <w:rFonts w:ascii="Arial" w:hAnsi="Arial" w:cs="Arial"/>
                <w:b/>
                <w:bCs/>
              </w:rPr>
              <w:t>£28573</w:t>
            </w:r>
          </w:p>
          <w:p w14:paraId="0514BD55" w14:textId="77777777" w:rsidR="000362A8" w:rsidRPr="0065209C" w:rsidRDefault="000362A8" w:rsidP="000362A8">
            <w:pPr>
              <w:pStyle w:val="TableParagraph"/>
              <w:rPr>
                <w:rFonts w:ascii="Arial" w:hAnsi="Arial" w:cs="Arial"/>
              </w:rPr>
            </w:pPr>
          </w:p>
          <w:p w14:paraId="5B22C2C9" w14:textId="2517A671" w:rsidR="00037EC9" w:rsidRDefault="00037EC9">
            <w:pPr>
              <w:pStyle w:val="TableParagraph"/>
              <w:spacing w:before="3"/>
              <w:rPr>
                <w:rFonts w:ascii="Arial" w:hAnsi="Arial" w:cs="Arial"/>
                <w:bCs/>
              </w:rPr>
            </w:pPr>
            <w:r w:rsidRPr="0065209C">
              <w:rPr>
                <w:rFonts w:ascii="Arial" w:hAnsi="Arial" w:cs="Arial"/>
                <w:bCs/>
              </w:rPr>
              <w:t>Essential Car User Allowance paid in addition. - £840 per year</w:t>
            </w:r>
          </w:p>
          <w:p w14:paraId="70373954" w14:textId="1B00CDE3" w:rsidR="008E4503" w:rsidRPr="0065209C" w:rsidRDefault="008E4503">
            <w:pPr>
              <w:pStyle w:val="TableParagraph"/>
              <w:spacing w:before="3"/>
              <w:rPr>
                <w:rFonts w:ascii="Arial" w:hAnsi="Arial" w:cs="Arial"/>
                <w:bCs/>
              </w:rPr>
            </w:pPr>
            <w:r>
              <w:rPr>
                <w:rFonts w:ascii="Arial" w:hAnsi="Arial" w:cs="Arial"/>
                <w:bCs/>
              </w:rPr>
              <w:t xml:space="preserve">Additional pay </w:t>
            </w:r>
            <w:proofErr w:type="gramStart"/>
            <w:r w:rsidR="00160D04">
              <w:rPr>
                <w:rFonts w:ascii="Arial" w:hAnsi="Arial" w:cs="Arial"/>
                <w:bCs/>
              </w:rPr>
              <w:t>for</w:t>
            </w:r>
            <w:r>
              <w:rPr>
                <w:rFonts w:ascii="Arial" w:hAnsi="Arial" w:cs="Arial"/>
                <w:bCs/>
              </w:rPr>
              <w:t xml:space="preserve"> </w:t>
            </w:r>
            <w:r w:rsidR="00160D04">
              <w:rPr>
                <w:rFonts w:ascii="Arial" w:hAnsi="Arial" w:cs="Arial"/>
                <w:bCs/>
              </w:rPr>
              <w:t>on</w:t>
            </w:r>
            <w:proofErr w:type="gramEnd"/>
            <w:r w:rsidR="00160D04">
              <w:rPr>
                <w:rFonts w:ascii="Arial" w:hAnsi="Arial" w:cs="Arial"/>
                <w:bCs/>
              </w:rPr>
              <w:t xml:space="preserve"> </w:t>
            </w:r>
            <w:r>
              <w:rPr>
                <w:rFonts w:ascii="Arial" w:hAnsi="Arial" w:cs="Arial"/>
                <w:bCs/>
              </w:rPr>
              <w:t xml:space="preserve">call </w:t>
            </w:r>
          </w:p>
          <w:p w14:paraId="4C1914A8" w14:textId="59D3EE2A" w:rsidR="00037EC9" w:rsidRPr="0065209C" w:rsidRDefault="00037EC9" w:rsidP="00BD587B">
            <w:pPr>
              <w:pStyle w:val="TableParagraph"/>
              <w:spacing w:before="3"/>
              <w:ind w:left="0"/>
              <w:rPr>
                <w:rFonts w:ascii="Arial" w:hAnsi="Arial" w:cs="Arial"/>
              </w:rPr>
            </w:pPr>
          </w:p>
        </w:tc>
        <w:tc>
          <w:tcPr>
            <w:tcW w:w="5118" w:type="dxa"/>
          </w:tcPr>
          <w:p w14:paraId="19662CF3" w14:textId="77777777" w:rsidR="00037EC9" w:rsidRPr="0065209C" w:rsidRDefault="00016253">
            <w:pPr>
              <w:pStyle w:val="TableParagraph"/>
              <w:rPr>
                <w:rFonts w:ascii="Arial" w:hAnsi="Arial" w:cs="Arial"/>
              </w:rPr>
            </w:pPr>
            <w:r w:rsidRPr="0065209C">
              <w:rPr>
                <w:rFonts w:ascii="Arial" w:hAnsi="Arial" w:cs="Arial"/>
                <w:b/>
              </w:rPr>
              <w:t>Line Manager</w:t>
            </w:r>
            <w:r w:rsidRPr="0065209C">
              <w:rPr>
                <w:rFonts w:ascii="Arial" w:hAnsi="Arial" w:cs="Arial"/>
              </w:rPr>
              <w:t xml:space="preserve">: </w:t>
            </w:r>
          </w:p>
          <w:p w14:paraId="7BFADC26" w14:textId="77777777" w:rsidR="00037EC9" w:rsidRPr="0065209C" w:rsidRDefault="00037EC9">
            <w:pPr>
              <w:pStyle w:val="TableParagraph"/>
              <w:rPr>
                <w:rFonts w:ascii="Arial" w:hAnsi="Arial" w:cs="Arial"/>
              </w:rPr>
            </w:pPr>
          </w:p>
          <w:p w14:paraId="4D1D75C2" w14:textId="28F66BB7" w:rsidR="00165725" w:rsidRPr="0065209C" w:rsidRDefault="00DE0C87">
            <w:pPr>
              <w:pStyle w:val="TableParagraph"/>
              <w:rPr>
                <w:rFonts w:ascii="Arial" w:hAnsi="Arial" w:cs="Arial"/>
              </w:rPr>
            </w:pPr>
            <w:r w:rsidRPr="0065209C">
              <w:rPr>
                <w:rFonts w:ascii="Arial" w:hAnsi="Arial" w:cs="Arial"/>
              </w:rPr>
              <w:t>Registered Service Manager</w:t>
            </w:r>
          </w:p>
        </w:tc>
      </w:tr>
      <w:tr w:rsidR="00165725" w:rsidRPr="0065209C" w14:paraId="79916185" w14:textId="77777777" w:rsidTr="20365915">
        <w:trPr>
          <w:trHeight w:val="1213"/>
        </w:trPr>
        <w:tc>
          <w:tcPr>
            <w:tcW w:w="5730" w:type="dxa"/>
          </w:tcPr>
          <w:p w14:paraId="54CFBD41" w14:textId="77777777" w:rsidR="00165725" w:rsidRDefault="00016253">
            <w:pPr>
              <w:pStyle w:val="TableParagraph"/>
              <w:rPr>
                <w:rFonts w:ascii="Arial" w:hAnsi="Arial" w:cs="Arial"/>
                <w:b/>
              </w:rPr>
            </w:pPr>
            <w:r w:rsidRPr="0065209C">
              <w:rPr>
                <w:rFonts w:ascii="Arial" w:hAnsi="Arial" w:cs="Arial"/>
                <w:b/>
              </w:rPr>
              <w:t xml:space="preserve">Hours: </w:t>
            </w:r>
          </w:p>
          <w:p w14:paraId="69FD8B48" w14:textId="77777777" w:rsidR="00EA44EB" w:rsidRPr="0065209C" w:rsidRDefault="00EA44EB">
            <w:pPr>
              <w:pStyle w:val="TableParagraph"/>
              <w:rPr>
                <w:rFonts w:ascii="Arial" w:hAnsi="Arial" w:cs="Arial"/>
                <w:b/>
              </w:rPr>
            </w:pPr>
          </w:p>
          <w:p w14:paraId="230F8B7F" w14:textId="53662355" w:rsidR="000362A8" w:rsidRPr="0065209C" w:rsidRDefault="000362A8" w:rsidP="000362A8">
            <w:pPr>
              <w:pStyle w:val="TableParagraph"/>
              <w:spacing w:before="1"/>
              <w:ind w:left="98" w:right="293"/>
              <w:rPr>
                <w:rFonts w:ascii="Arial" w:hAnsi="Arial" w:cs="Arial"/>
              </w:rPr>
            </w:pPr>
            <w:r w:rsidRPr="0065209C">
              <w:rPr>
                <w:rFonts w:ascii="Arial" w:hAnsi="Arial" w:cs="Arial"/>
              </w:rPr>
              <w:t>35 hours per week</w:t>
            </w:r>
          </w:p>
          <w:p w14:paraId="64DC8BC1" w14:textId="110B3DFC" w:rsidR="00501B34" w:rsidRPr="0065209C" w:rsidRDefault="000A1230" w:rsidP="000362A8">
            <w:pPr>
              <w:pStyle w:val="TableParagraph"/>
              <w:rPr>
                <w:rFonts w:ascii="Arial" w:hAnsi="Arial" w:cs="Arial"/>
              </w:rPr>
            </w:pPr>
            <w:r w:rsidRPr="0065209C">
              <w:rPr>
                <w:rFonts w:ascii="Arial" w:hAnsi="Arial" w:cs="Arial"/>
              </w:rPr>
              <w:t>Flexible between 9</w:t>
            </w:r>
            <w:r w:rsidR="00F17854" w:rsidRPr="0065209C">
              <w:rPr>
                <w:rFonts w:ascii="Arial" w:hAnsi="Arial" w:cs="Arial"/>
              </w:rPr>
              <w:t>am</w:t>
            </w:r>
            <w:r w:rsidRPr="0065209C">
              <w:rPr>
                <w:rFonts w:ascii="Arial" w:hAnsi="Arial" w:cs="Arial"/>
              </w:rPr>
              <w:t xml:space="preserve"> – 6pm </w:t>
            </w:r>
            <w:r w:rsidR="00931CC7" w:rsidRPr="0065209C">
              <w:rPr>
                <w:rFonts w:ascii="Arial" w:hAnsi="Arial" w:cs="Arial"/>
              </w:rPr>
              <w:t>Mon - Fri</w:t>
            </w:r>
          </w:p>
          <w:p w14:paraId="208B0ECB" w14:textId="77777777" w:rsidR="00501B34" w:rsidRPr="0065209C" w:rsidRDefault="00501B34" w:rsidP="000362A8">
            <w:pPr>
              <w:pStyle w:val="TableParagraph"/>
              <w:rPr>
                <w:rFonts w:ascii="Arial" w:hAnsi="Arial" w:cs="Arial"/>
              </w:rPr>
            </w:pPr>
            <w:r w:rsidRPr="0065209C">
              <w:rPr>
                <w:rFonts w:ascii="Arial" w:hAnsi="Arial" w:cs="Arial"/>
              </w:rPr>
              <w:t>Potential for some evening work</w:t>
            </w:r>
          </w:p>
          <w:p w14:paraId="780B9E41" w14:textId="39F76348" w:rsidR="00037EC9" w:rsidRPr="0065209C" w:rsidRDefault="00501B34" w:rsidP="000362A8">
            <w:pPr>
              <w:pStyle w:val="TableParagraph"/>
              <w:rPr>
                <w:rFonts w:ascii="Arial" w:hAnsi="Arial" w:cs="Arial"/>
                <w:bCs/>
              </w:rPr>
            </w:pPr>
            <w:r w:rsidRPr="0065209C">
              <w:rPr>
                <w:rFonts w:ascii="Arial" w:hAnsi="Arial" w:cs="Arial"/>
              </w:rPr>
              <w:t xml:space="preserve">Weekend and Bank Holiday </w:t>
            </w:r>
            <w:r w:rsidR="0029673F" w:rsidRPr="0065209C">
              <w:rPr>
                <w:rFonts w:ascii="Arial" w:hAnsi="Arial" w:cs="Arial"/>
              </w:rPr>
              <w:t>on</w:t>
            </w:r>
            <w:r w:rsidR="00AD454F" w:rsidRPr="0065209C">
              <w:rPr>
                <w:rFonts w:ascii="Arial" w:hAnsi="Arial" w:cs="Arial"/>
              </w:rPr>
              <w:t xml:space="preserve"> call </w:t>
            </w:r>
            <w:r w:rsidR="005C1AE7" w:rsidRPr="0065209C">
              <w:rPr>
                <w:rFonts w:ascii="Arial" w:hAnsi="Arial" w:cs="Arial"/>
              </w:rPr>
              <w:t>r</w:t>
            </w:r>
            <w:r w:rsidR="0029673F" w:rsidRPr="0065209C">
              <w:rPr>
                <w:rFonts w:ascii="Arial" w:hAnsi="Arial" w:cs="Arial"/>
              </w:rPr>
              <w:t>ota</w:t>
            </w:r>
            <w:r w:rsidR="005C1AE7" w:rsidRPr="0065209C">
              <w:rPr>
                <w:rFonts w:ascii="Arial" w:hAnsi="Arial" w:cs="Arial"/>
              </w:rPr>
              <w:t>,</w:t>
            </w:r>
            <w:r w:rsidR="0029673F" w:rsidRPr="0065209C">
              <w:rPr>
                <w:rFonts w:ascii="Arial" w:hAnsi="Arial" w:cs="Arial"/>
              </w:rPr>
              <w:t xml:space="preserve"> minimum of </w:t>
            </w:r>
            <w:r w:rsidR="00BD6898" w:rsidRPr="0065209C">
              <w:rPr>
                <w:rFonts w:ascii="Arial" w:hAnsi="Arial" w:cs="Arial"/>
              </w:rPr>
              <w:t>12 days per year</w:t>
            </w:r>
            <w:r w:rsidR="00F17854" w:rsidRPr="0065209C">
              <w:rPr>
                <w:rFonts w:ascii="Arial" w:hAnsi="Arial" w:cs="Arial"/>
              </w:rPr>
              <w:t xml:space="preserve"> </w:t>
            </w:r>
            <w:r w:rsidR="0029673F" w:rsidRPr="0065209C">
              <w:rPr>
                <w:rFonts w:ascii="Arial" w:hAnsi="Arial" w:cs="Arial"/>
              </w:rPr>
              <w:t>(additional pay)</w:t>
            </w:r>
            <w:r w:rsidR="000362A8" w:rsidRPr="0065209C">
              <w:rPr>
                <w:rFonts w:ascii="Arial" w:hAnsi="Arial" w:cs="Arial"/>
                <w:bCs/>
              </w:rPr>
              <w:t xml:space="preserve"> </w:t>
            </w:r>
          </w:p>
        </w:tc>
        <w:tc>
          <w:tcPr>
            <w:tcW w:w="5118" w:type="dxa"/>
          </w:tcPr>
          <w:p w14:paraId="68C037CC" w14:textId="77777777" w:rsidR="00037EC9" w:rsidRPr="0065209C" w:rsidRDefault="00016253">
            <w:pPr>
              <w:pStyle w:val="TableParagraph"/>
              <w:rPr>
                <w:rFonts w:ascii="Arial" w:hAnsi="Arial" w:cs="Arial"/>
              </w:rPr>
            </w:pPr>
            <w:r w:rsidRPr="0065209C">
              <w:rPr>
                <w:rFonts w:ascii="Arial" w:hAnsi="Arial" w:cs="Arial"/>
                <w:b/>
              </w:rPr>
              <w:t>Period of contract</w:t>
            </w:r>
            <w:r w:rsidRPr="0065209C">
              <w:rPr>
                <w:rFonts w:ascii="Arial" w:hAnsi="Arial" w:cs="Arial"/>
              </w:rPr>
              <w:t xml:space="preserve">: </w:t>
            </w:r>
          </w:p>
          <w:p w14:paraId="2010FF67" w14:textId="77777777" w:rsidR="00037EC9" w:rsidRPr="0065209C" w:rsidRDefault="00037EC9">
            <w:pPr>
              <w:pStyle w:val="TableParagraph"/>
              <w:rPr>
                <w:rFonts w:ascii="Arial" w:hAnsi="Arial" w:cs="Arial"/>
              </w:rPr>
            </w:pPr>
          </w:p>
          <w:p w14:paraId="08F9FDFC" w14:textId="31EBF84A" w:rsidR="00165725" w:rsidRPr="0065209C" w:rsidRDefault="00F17854">
            <w:pPr>
              <w:pStyle w:val="TableParagraph"/>
              <w:rPr>
                <w:rFonts w:ascii="Arial" w:hAnsi="Arial" w:cs="Arial"/>
              </w:rPr>
            </w:pPr>
            <w:r w:rsidRPr="0065209C">
              <w:rPr>
                <w:rFonts w:ascii="Arial" w:hAnsi="Arial" w:cs="Arial"/>
              </w:rPr>
              <w:t xml:space="preserve">Permanent </w:t>
            </w:r>
          </w:p>
        </w:tc>
      </w:tr>
      <w:tr w:rsidR="00165725" w:rsidRPr="0065209C" w14:paraId="5283C4E8" w14:textId="77777777" w:rsidTr="20365915">
        <w:trPr>
          <w:trHeight w:val="1267"/>
        </w:trPr>
        <w:tc>
          <w:tcPr>
            <w:tcW w:w="5730" w:type="dxa"/>
          </w:tcPr>
          <w:p w14:paraId="178602DD" w14:textId="77777777" w:rsidR="00037EC9" w:rsidRDefault="00016253" w:rsidP="00AB017F">
            <w:pPr>
              <w:pStyle w:val="TableParagraph"/>
              <w:spacing w:line="261" w:lineRule="auto"/>
              <w:ind w:right="134"/>
              <w:rPr>
                <w:rFonts w:ascii="Arial" w:hAnsi="Arial" w:cs="Arial"/>
                <w:b/>
                <w:spacing w:val="-21"/>
              </w:rPr>
            </w:pPr>
            <w:r w:rsidRPr="0065209C">
              <w:rPr>
                <w:rFonts w:ascii="Arial" w:hAnsi="Arial" w:cs="Arial"/>
                <w:b/>
              </w:rPr>
              <w:t>Location:</w:t>
            </w:r>
            <w:r w:rsidRPr="0065209C">
              <w:rPr>
                <w:rFonts w:ascii="Arial" w:hAnsi="Arial" w:cs="Arial"/>
                <w:b/>
                <w:spacing w:val="-21"/>
              </w:rPr>
              <w:t xml:space="preserve"> </w:t>
            </w:r>
          </w:p>
          <w:p w14:paraId="147B01FB" w14:textId="77777777" w:rsidR="00EA44EB" w:rsidRPr="0065209C" w:rsidRDefault="00EA44EB" w:rsidP="00AB017F">
            <w:pPr>
              <w:pStyle w:val="TableParagraph"/>
              <w:spacing w:line="261" w:lineRule="auto"/>
              <w:ind w:right="134"/>
              <w:rPr>
                <w:rFonts w:ascii="Arial" w:hAnsi="Arial" w:cs="Arial"/>
                <w:b/>
                <w:spacing w:val="-21"/>
              </w:rPr>
            </w:pPr>
          </w:p>
          <w:p w14:paraId="2E10834E" w14:textId="2D98AA44" w:rsidR="00AB017F" w:rsidRPr="0065209C" w:rsidRDefault="00AB017F" w:rsidP="00AB017F">
            <w:pPr>
              <w:pStyle w:val="TableParagraph"/>
              <w:spacing w:line="261" w:lineRule="auto"/>
              <w:ind w:right="134"/>
              <w:rPr>
                <w:rFonts w:ascii="Arial" w:hAnsi="Arial" w:cs="Arial"/>
              </w:rPr>
            </w:pPr>
            <w:r w:rsidRPr="0065209C">
              <w:rPr>
                <w:rFonts w:ascii="Arial" w:hAnsi="Arial" w:cs="Arial"/>
              </w:rPr>
              <w:t xml:space="preserve">Office </w:t>
            </w:r>
            <w:r w:rsidR="00A54762" w:rsidRPr="0065209C">
              <w:rPr>
                <w:rFonts w:ascii="Arial" w:hAnsi="Arial" w:cs="Arial"/>
              </w:rPr>
              <w:t>based.</w:t>
            </w:r>
          </w:p>
          <w:p w14:paraId="1EED8586" w14:textId="77777777" w:rsidR="00037EC9" w:rsidRPr="0065209C" w:rsidRDefault="000362A8" w:rsidP="00AB017F">
            <w:pPr>
              <w:pStyle w:val="TableParagraph"/>
              <w:spacing w:line="261" w:lineRule="auto"/>
              <w:ind w:right="134"/>
              <w:rPr>
                <w:rFonts w:ascii="Arial" w:hAnsi="Arial" w:cs="Arial"/>
              </w:rPr>
            </w:pPr>
            <w:r w:rsidRPr="0065209C">
              <w:rPr>
                <w:rFonts w:ascii="Arial" w:hAnsi="Arial" w:cs="Arial"/>
              </w:rPr>
              <w:t>Daily t</w:t>
            </w:r>
            <w:r w:rsidR="00037EC9" w:rsidRPr="0065209C">
              <w:rPr>
                <w:rFonts w:ascii="Arial" w:hAnsi="Arial" w:cs="Arial"/>
              </w:rPr>
              <w:t>ravel to premises in local area</w:t>
            </w:r>
          </w:p>
          <w:p w14:paraId="59571544" w14:textId="3B12C0D5" w:rsidR="00605009" w:rsidRPr="0065209C" w:rsidRDefault="00605009" w:rsidP="00AB017F">
            <w:pPr>
              <w:pStyle w:val="TableParagraph"/>
              <w:spacing w:line="261" w:lineRule="auto"/>
              <w:ind w:right="134"/>
              <w:rPr>
                <w:rFonts w:ascii="Arial" w:hAnsi="Arial" w:cs="Arial"/>
              </w:rPr>
            </w:pPr>
            <w:r w:rsidRPr="0065209C">
              <w:rPr>
                <w:rFonts w:ascii="Arial" w:hAnsi="Arial" w:cs="Arial"/>
              </w:rPr>
              <w:t>Occasional travel across Greater Manchester</w:t>
            </w:r>
          </w:p>
        </w:tc>
        <w:tc>
          <w:tcPr>
            <w:tcW w:w="5118" w:type="dxa"/>
          </w:tcPr>
          <w:p w14:paraId="5C2E40DD" w14:textId="77777777" w:rsidR="00037EC9" w:rsidRDefault="00037EC9" w:rsidP="00AB017F">
            <w:pPr>
              <w:pStyle w:val="TableParagraph"/>
              <w:spacing w:line="261" w:lineRule="auto"/>
              <w:rPr>
                <w:rFonts w:ascii="Arial" w:hAnsi="Arial" w:cs="Arial"/>
                <w:b/>
                <w:bCs/>
              </w:rPr>
            </w:pPr>
            <w:r w:rsidRPr="0065209C">
              <w:rPr>
                <w:rFonts w:ascii="Arial" w:hAnsi="Arial" w:cs="Arial"/>
                <w:b/>
                <w:bCs/>
              </w:rPr>
              <w:t xml:space="preserve">Main stakeholders: </w:t>
            </w:r>
          </w:p>
          <w:p w14:paraId="18617546" w14:textId="77777777" w:rsidR="00EA44EB" w:rsidRPr="0065209C" w:rsidRDefault="00EA44EB" w:rsidP="00AB017F">
            <w:pPr>
              <w:pStyle w:val="TableParagraph"/>
              <w:spacing w:line="261" w:lineRule="auto"/>
              <w:rPr>
                <w:rFonts w:ascii="Arial" w:hAnsi="Arial" w:cs="Arial"/>
                <w:b/>
                <w:bCs/>
              </w:rPr>
            </w:pPr>
          </w:p>
          <w:p w14:paraId="77F6CF83" w14:textId="1EDC240A" w:rsidR="00165725" w:rsidRPr="0065209C" w:rsidRDefault="00037EC9" w:rsidP="00AB017F">
            <w:pPr>
              <w:pStyle w:val="TableParagraph"/>
              <w:spacing w:line="261" w:lineRule="auto"/>
              <w:rPr>
                <w:rFonts w:ascii="Arial" w:hAnsi="Arial" w:cs="Arial"/>
              </w:rPr>
            </w:pPr>
            <w:r w:rsidRPr="0065209C">
              <w:rPr>
                <w:rFonts w:ascii="Arial" w:hAnsi="Arial" w:cs="Arial"/>
              </w:rPr>
              <w:t xml:space="preserve">Supported Housing Team Colleagues, </w:t>
            </w:r>
            <w:r w:rsidR="000B1D4F" w:rsidRPr="0065209C">
              <w:rPr>
                <w:rFonts w:ascii="Arial" w:hAnsi="Arial" w:cs="Arial"/>
              </w:rPr>
              <w:t>y</w:t>
            </w:r>
            <w:r w:rsidRPr="0065209C">
              <w:rPr>
                <w:rFonts w:ascii="Arial" w:hAnsi="Arial" w:cs="Arial"/>
              </w:rPr>
              <w:t xml:space="preserve">oung </w:t>
            </w:r>
            <w:r w:rsidR="000B1D4F" w:rsidRPr="0065209C">
              <w:rPr>
                <w:rFonts w:ascii="Arial" w:hAnsi="Arial" w:cs="Arial"/>
              </w:rPr>
              <w:t>p</w:t>
            </w:r>
            <w:r w:rsidRPr="0065209C">
              <w:rPr>
                <w:rFonts w:ascii="Arial" w:hAnsi="Arial" w:cs="Arial"/>
              </w:rPr>
              <w:t xml:space="preserve">eople residing in houses, </w:t>
            </w:r>
            <w:r w:rsidR="000362A8" w:rsidRPr="0065209C">
              <w:rPr>
                <w:rFonts w:ascii="Arial" w:hAnsi="Arial" w:cs="Arial"/>
              </w:rPr>
              <w:t>social workers and similar professionals</w:t>
            </w:r>
          </w:p>
        </w:tc>
      </w:tr>
      <w:tr w:rsidR="00117F8E" w:rsidRPr="0065209C" w14:paraId="08ACADA4" w14:textId="77777777" w:rsidTr="20365915">
        <w:trPr>
          <w:trHeight w:val="1267"/>
        </w:trPr>
        <w:tc>
          <w:tcPr>
            <w:tcW w:w="5730" w:type="dxa"/>
          </w:tcPr>
          <w:p w14:paraId="43E31228" w14:textId="77777777" w:rsidR="00117F8E" w:rsidRDefault="00117F8E" w:rsidP="00AB017F">
            <w:pPr>
              <w:pStyle w:val="TableParagraph"/>
              <w:spacing w:line="261" w:lineRule="auto"/>
              <w:ind w:right="134"/>
              <w:rPr>
                <w:rFonts w:ascii="Arial" w:hAnsi="Arial" w:cs="Arial"/>
                <w:b/>
              </w:rPr>
            </w:pPr>
            <w:r w:rsidRPr="0065209C">
              <w:rPr>
                <w:rFonts w:ascii="Arial" w:hAnsi="Arial" w:cs="Arial"/>
                <w:b/>
              </w:rPr>
              <w:t>Other benefits:</w:t>
            </w:r>
          </w:p>
          <w:p w14:paraId="4A8FF5B0" w14:textId="77777777" w:rsidR="00EA44EB" w:rsidRPr="0065209C" w:rsidRDefault="00EA44EB" w:rsidP="00AB017F">
            <w:pPr>
              <w:pStyle w:val="TableParagraph"/>
              <w:spacing w:line="261" w:lineRule="auto"/>
              <w:ind w:right="134"/>
              <w:rPr>
                <w:rFonts w:ascii="Arial" w:hAnsi="Arial" w:cs="Arial"/>
                <w:b/>
              </w:rPr>
            </w:pPr>
          </w:p>
          <w:p w14:paraId="2C35758D" w14:textId="77777777" w:rsidR="00117F8E" w:rsidRPr="0065209C" w:rsidRDefault="00117F8E" w:rsidP="00AB017F">
            <w:pPr>
              <w:pStyle w:val="TableParagraph"/>
              <w:spacing w:line="261" w:lineRule="auto"/>
              <w:ind w:right="134"/>
              <w:rPr>
                <w:rFonts w:ascii="Arial" w:hAnsi="Arial" w:cs="Arial"/>
                <w:bCs/>
              </w:rPr>
            </w:pPr>
            <w:r w:rsidRPr="0065209C">
              <w:rPr>
                <w:rFonts w:ascii="Arial" w:hAnsi="Arial" w:cs="Arial"/>
                <w:bCs/>
              </w:rPr>
              <w:t>Employee Assistance Scheme</w:t>
            </w:r>
          </w:p>
          <w:p w14:paraId="0E22775F" w14:textId="567F1C5F" w:rsidR="00605009" w:rsidRPr="0065209C" w:rsidRDefault="00605009" w:rsidP="00AB017F">
            <w:pPr>
              <w:pStyle w:val="TableParagraph"/>
              <w:spacing w:line="261" w:lineRule="auto"/>
              <w:ind w:right="134"/>
              <w:rPr>
                <w:rFonts w:ascii="Arial" w:hAnsi="Arial" w:cs="Arial"/>
                <w:bCs/>
              </w:rPr>
            </w:pPr>
            <w:r w:rsidRPr="0065209C">
              <w:rPr>
                <w:rFonts w:ascii="Arial" w:hAnsi="Arial" w:cs="Arial"/>
                <w:bCs/>
              </w:rPr>
              <w:t>Discount Scheme</w:t>
            </w:r>
          </w:p>
          <w:p w14:paraId="55D32219" w14:textId="4E6E37A8" w:rsidR="00117F8E" w:rsidRPr="0065209C" w:rsidRDefault="00117F8E" w:rsidP="00AB017F">
            <w:pPr>
              <w:pStyle w:val="TableParagraph"/>
              <w:spacing w:line="261" w:lineRule="auto"/>
              <w:ind w:right="134"/>
              <w:rPr>
                <w:rFonts w:ascii="Arial" w:hAnsi="Arial" w:cs="Arial"/>
                <w:b/>
              </w:rPr>
            </w:pPr>
            <w:r w:rsidRPr="0065209C">
              <w:rPr>
                <w:rFonts w:ascii="Arial" w:hAnsi="Arial" w:cs="Arial"/>
                <w:bCs/>
              </w:rPr>
              <w:t>25+ days annual leave (+ bank holidays)</w:t>
            </w:r>
          </w:p>
        </w:tc>
        <w:tc>
          <w:tcPr>
            <w:tcW w:w="5118" w:type="dxa"/>
          </w:tcPr>
          <w:p w14:paraId="1FCFF9BE" w14:textId="77777777" w:rsidR="00117F8E" w:rsidRPr="0065209C" w:rsidRDefault="00117F8E" w:rsidP="00AB017F">
            <w:pPr>
              <w:pStyle w:val="TableParagraph"/>
              <w:spacing w:line="261" w:lineRule="auto"/>
              <w:rPr>
                <w:rFonts w:ascii="Arial" w:hAnsi="Arial" w:cs="Arial"/>
                <w:b/>
                <w:bCs/>
              </w:rPr>
            </w:pPr>
          </w:p>
        </w:tc>
      </w:tr>
    </w:tbl>
    <w:p w14:paraId="2425DCE9" w14:textId="66ADC81E" w:rsidR="00165725" w:rsidRDefault="00165725">
      <w:pPr>
        <w:pStyle w:val="BodyText"/>
        <w:rPr>
          <w:rFonts w:ascii="Arial" w:hAnsi="Arial" w:cs="Arial"/>
          <w:sz w:val="22"/>
          <w:szCs w:val="22"/>
        </w:rPr>
      </w:pPr>
    </w:p>
    <w:p w14:paraId="02AF4C54" w14:textId="77777777" w:rsidR="00EA44EB" w:rsidRDefault="00EA44EB">
      <w:pPr>
        <w:pStyle w:val="BodyText"/>
        <w:rPr>
          <w:rFonts w:ascii="Arial" w:hAnsi="Arial" w:cs="Arial"/>
          <w:sz w:val="22"/>
          <w:szCs w:val="22"/>
        </w:rPr>
      </w:pPr>
    </w:p>
    <w:p w14:paraId="6E111D4B" w14:textId="77777777" w:rsidR="00EA44EB" w:rsidRDefault="00EA44EB">
      <w:pPr>
        <w:pStyle w:val="BodyText"/>
        <w:rPr>
          <w:rFonts w:ascii="Arial" w:hAnsi="Arial" w:cs="Arial"/>
          <w:sz w:val="22"/>
          <w:szCs w:val="22"/>
        </w:rPr>
      </w:pPr>
    </w:p>
    <w:p w14:paraId="6FF39FAB" w14:textId="77777777" w:rsidR="00EA44EB" w:rsidRPr="0065209C" w:rsidRDefault="00EA44EB">
      <w:pPr>
        <w:pStyle w:val="BodyText"/>
        <w:rPr>
          <w:rFonts w:ascii="Arial" w:hAnsi="Arial" w:cs="Arial"/>
          <w:sz w:val="22"/>
          <w:szCs w:val="22"/>
        </w:rPr>
      </w:pPr>
    </w:p>
    <w:tbl>
      <w:tblPr>
        <w:tblStyle w:val="TableGrid"/>
        <w:tblW w:w="0" w:type="auto"/>
        <w:tblInd w:w="279" w:type="dxa"/>
        <w:tblLook w:val="04A0" w:firstRow="1" w:lastRow="0" w:firstColumn="1" w:lastColumn="0" w:noHBand="0" w:noVBand="1"/>
      </w:tblPr>
      <w:tblGrid>
        <w:gridCol w:w="10773"/>
      </w:tblGrid>
      <w:tr w:rsidR="00A37A81" w:rsidRPr="0065209C" w14:paraId="773075E7" w14:textId="77777777" w:rsidTr="00CE6805">
        <w:tc>
          <w:tcPr>
            <w:tcW w:w="10773" w:type="dxa"/>
          </w:tcPr>
          <w:p w14:paraId="59E86E87" w14:textId="77777777" w:rsidR="00A37A81" w:rsidRPr="0065209C" w:rsidRDefault="00A37A81" w:rsidP="000362A8">
            <w:pPr>
              <w:spacing w:line="275" w:lineRule="exact"/>
              <w:ind w:left="103"/>
              <w:rPr>
                <w:rFonts w:ascii="Arial" w:hAnsi="Arial" w:cs="Arial"/>
                <w:b/>
              </w:rPr>
            </w:pPr>
            <w:r w:rsidRPr="0065209C">
              <w:rPr>
                <w:rFonts w:ascii="Arial" w:hAnsi="Arial" w:cs="Arial"/>
                <w:b/>
              </w:rPr>
              <w:lastRenderedPageBreak/>
              <w:t>Purpose of the post:</w:t>
            </w:r>
          </w:p>
          <w:p w14:paraId="6F87006C" w14:textId="70553502" w:rsidR="0025068E" w:rsidRPr="0065209C" w:rsidRDefault="0025068E">
            <w:pPr>
              <w:pStyle w:val="TableParagraph"/>
              <w:ind w:left="98" w:right="648"/>
              <w:rPr>
                <w:rFonts w:ascii="Arial" w:hAnsi="Arial" w:cs="Arial"/>
                <w:kern w:val="2"/>
                <w:lang w:val="en-GB" w:eastAsia="en-GB"/>
                <w14:ligatures w14:val="standardContextual"/>
              </w:rPr>
            </w:pPr>
            <w:r w:rsidRPr="0065209C">
              <w:rPr>
                <w:rFonts w:ascii="Arial" w:hAnsi="Arial" w:cs="Arial"/>
              </w:rPr>
              <w:t xml:space="preserve">To provide safe, </w:t>
            </w:r>
            <w:r w:rsidR="001050D0" w:rsidRPr="0065209C">
              <w:rPr>
                <w:rFonts w:ascii="Arial" w:hAnsi="Arial" w:cs="Arial"/>
              </w:rPr>
              <w:t>person</w:t>
            </w:r>
            <w:r w:rsidRPr="0065209C">
              <w:rPr>
                <w:rFonts w:ascii="Arial" w:hAnsi="Arial" w:cs="Arial"/>
              </w:rPr>
              <w:t>-</w:t>
            </w:r>
            <w:r w:rsidR="001050D0" w:rsidRPr="0065209C">
              <w:rPr>
                <w:rFonts w:ascii="Arial" w:hAnsi="Arial" w:cs="Arial"/>
              </w:rPr>
              <w:t>centered</w:t>
            </w:r>
            <w:r w:rsidRPr="0065209C">
              <w:rPr>
                <w:rFonts w:ascii="Arial" w:hAnsi="Arial" w:cs="Arial"/>
              </w:rPr>
              <w:t xml:space="preserve"> and trauma-informed support to young </w:t>
            </w:r>
            <w:r w:rsidR="003D15BA" w:rsidRPr="0065209C">
              <w:rPr>
                <w:rFonts w:ascii="Arial" w:hAnsi="Arial" w:cs="Arial"/>
              </w:rPr>
              <w:t>asylum seekers and refugees</w:t>
            </w:r>
            <w:r w:rsidRPr="0065209C">
              <w:rPr>
                <w:rFonts w:ascii="Arial" w:hAnsi="Arial" w:cs="Arial"/>
              </w:rPr>
              <w:t xml:space="preserve"> aged 16</w:t>
            </w:r>
            <w:r w:rsidR="001050D0" w:rsidRPr="0065209C">
              <w:rPr>
                <w:rFonts w:ascii="Arial" w:hAnsi="Arial" w:cs="Arial"/>
              </w:rPr>
              <w:t xml:space="preserve"> - 25</w:t>
            </w:r>
            <w:r w:rsidRPr="0065209C">
              <w:rPr>
                <w:rFonts w:ascii="Arial" w:hAnsi="Arial" w:cs="Arial"/>
              </w:rPr>
              <w:t xml:space="preserve"> living in Ofsted-registered supported accommodation, promoting their welfare, safeguarding, emotional wellbeing and progression towards independence in line with support plans, risk assessments, placement plans, organisational policies and the Supported Accommodation (England) Regulations 2023.</w:t>
            </w:r>
          </w:p>
          <w:p w14:paraId="23DC1AE3" w14:textId="77777777" w:rsidR="00A37A81" w:rsidRPr="0065209C" w:rsidRDefault="00A37A81" w:rsidP="000362A8">
            <w:pPr>
              <w:pStyle w:val="TableParagraph"/>
              <w:spacing w:before="8"/>
              <w:rPr>
                <w:rFonts w:ascii="Arial" w:hAnsi="Arial" w:cs="Arial"/>
              </w:rPr>
            </w:pPr>
          </w:p>
          <w:p w14:paraId="4E0028F7" w14:textId="77777777" w:rsidR="00A37A81" w:rsidRPr="0065209C" w:rsidRDefault="00A37A81" w:rsidP="000362A8">
            <w:pPr>
              <w:pStyle w:val="TableParagraph"/>
              <w:spacing w:before="2"/>
              <w:ind w:left="0"/>
              <w:rPr>
                <w:rFonts w:ascii="Arial" w:hAnsi="Arial" w:cs="Arial"/>
              </w:rPr>
            </w:pPr>
          </w:p>
        </w:tc>
      </w:tr>
    </w:tbl>
    <w:p w14:paraId="354BBE66" w14:textId="3A964BBD" w:rsidR="00CE6805" w:rsidRPr="0065209C" w:rsidRDefault="00CE6805">
      <w:pPr>
        <w:rPr>
          <w:rFonts w:ascii="Arial" w:hAnsi="Arial" w:cs="Arial"/>
        </w:rPr>
      </w:pPr>
    </w:p>
    <w:p w14:paraId="51AC5E42" w14:textId="77777777" w:rsidR="00776A39" w:rsidRPr="0065209C" w:rsidRDefault="00776A39">
      <w:pPr>
        <w:pStyle w:val="BodyText"/>
        <w:rPr>
          <w:rFonts w:ascii="Arial" w:hAnsi="Arial" w:cs="Arial"/>
          <w:sz w:val="22"/>
          <w:szCs w:val="22"/>
        </w:rPr>
      </w:pPr>
    </w:p>
    <w:tbl>
      <w:tblPr>
        <w:tblStyle w:val="TableGrid"/>
        <w:tblW w:w="0" w:type="auto"/>
        <w:tblInd w:w="392" w:type="dxa"/>
        <w:tblLook w:val="04A0" w:firstRow="1" w:lastRow="0" w:firstColumn="1" w:lastColumn="0" w:noHBand="0" w:noVBand="1"/>
      </w:tblPr>
      <w:tblGrid>
        <w:gridCol w:w="10773"/>
      </w:tblGrid>
      <w:tr w:rsidR="00A37A81" w:rsidRPr="0065209C" w14:paraId="53B21CE8" w14:textId="77777777" w:rsidTr="20365915">
        <w:tc>
          <w:tcPr>
            <w:tcW w:w="10773" w:type="dxa"/>
          </w:tcPr>
          <w:p w14:paraId="5922A0FD" w14:textId="77777777" w:rsidR="00A37A81" w:rsidRPr="0065209C" w:rsidRDefault="00A37A81" w:rsidP="00776A39">
            <w:pPr>
              <w:rPr>
                <w:rFonts w:ascii="Arial" w:hAnsi="Arial" w:cs="Arial"/>
                <w:b/>
                <w:bCs/>
              </w:rPr>
            </w:pPr>
            <w:r w:rsidRPr="0065209C">
              <w:rPr>
                <w:rFonts w:ascii="Arial" w:hAnsi="Arial" w:cs="Arial"/>
                <w:b/>
                <w:bCs/>
              </w:rPr>
              <w:t>The main things you will be asked to do in this role:</w:t>
            </w:r>
          </w:p>
          <w:p w14:paraId="02C308CA" w14:textId="45246BFF" w:rsidR="0025068E" w:rsidRPr="0065209C" w:rsidRDefault="0025068E" w:rsidP="003D15BA">
            <w:pPr>
              <w:pStyle w:val="ListParagraph"/>
              <w:widowControl/>
              <w:numPr>
                <w:ilvl w:val="0"/>
                <w:numId w:val="8"/>
              </w:numPr>
              <w:rPr>
                <w:rFonts w:ascii="Arial" w:hAnsi="Arial" w:cs="Arial"/>
                <w:kern w:val="2"/>
                <w:lang w:val="en-GB" w:eastAsia="en-GB"/>
                <w14:ligatures w14:val="standardContextual"/>
              </w:rPr>
            </w:pPr>
            <w:r w:rsidRPr="0065209C">
              <w:rPr>
                <w:rFonts w:ascii="Arial" w:hAnsi="Arial" w:cs="Arial"/>
              </w:rPr>
              <w:t xml:space="preserve">Work in line with the </w:t>
            </w:r>
            <w:proofErr w:type="spellStart"/>
            <w:r w:rsidRPr="0065209C">
              <w:rPr>
                <w:rFonts w:ascii="Arial" w:hAnsi="Arial" w:cs="Arial"/>
              </w:rPr>
              <w:t>organisation’s</w:t>
            </w:r>
            <w:proofErr w:type="spellEnd"/>
            <w:r w:rsidRPr="0065209C">
              <w:rPr>
                <w:rFonts w:ascii="Arial" w:hAnsi="Arial" w:cs="Arial"/>
              </w:rPr>
              <w:t xml:space="preserve"> values, statement of purpose, safeguarding procedures and the requirements of Ofsted-registered supported accommodation for young people</w:t>
            </w:r>
            <w:r w:rsidR="00D626EB" w:rsidRPr="0065209C">
              <w:rPr>
                <w:rFonts w:ascii="Arial" w:hAnsi="Arial" w:cs="Arial"/>
              </w:rPr>
              <w:t>.</w:t>
            </w:r>
          </w:p>
          <w:p w14:paraId="0F34DBC4" w14:textId="36507FE9" w:rsidR="0025068E" w:rsidRPr="0065209C" w:rsidRDefault="00402462" w:rsidP="00402462">
            <w:pPr>
              <w:pStyle w:val="ListParagraph"/>
              <w:numPr>
                <w:ilvl w:val="0"/>
                <w:numId w:val="8"/>
              </w:numPr>
              <w:rPr>
                <w:rFonts w:ascii="Arial" w:hAnsi="Arial" w:cs="Arial"/>
              </w:rPr>
            </w:pPr>
            <w:r w:rsidRPr="0065209C">
              <w:rPr>
                <w:rFonts w:ascii="Arial" w:hAnsi="Arial" w:cs="Arial"/>
                <w:lang w:val="en-GB"/>
              </w:rPr>
              <w:t>Provide consistent day-to-day support to young people, helping to promote their safety</w:t>
            </w:r>
            <w:r w:rsidR="005C1896" w:rsidRPr="0065209C">
              <w:rPr>
                <w:rFonts w:ascii="Arial" w:hAnsi="Arial" w:cs="Arial"/>
                <w:lang w:val="en-GB"/>
              </w:rPr>
              <w:t xml:space="preserve"> and </w:t>
            </w:r>
            <w:r w:rsidRPr="0065209C">
              <w:rPr>
                <w:rFonts w:ascii="Arial" w:hAnsi="Arial" w:cs="Arial"/>
                <w:lang w:val="en-GB"/>
              </w:rPr>
              <w:t xml:space="preserve">wellbeing </w:t>
            </w:r>
            <w:r w:rsidR="0025068E" w:rsidRPr="0065209C">
              <w:rPr>
                <w:rFonts w:ascii="Arial" w:hAnsi="Arial" w:cs="Arial"/>
              </w:rPr>
              <w:t>while developing practical independence skills.</w:t>
            </w:r>
          </w:p>
          <w:p w14:paraId="79DFB263" w14:textId="1141268E" w:rsidR="0025068E" w:rsidRPr="0065209C" w:rsidRDefault="0025068E" w:rsidP="003D15BA">
            <w:pPr>
              <w:pStyle w:val="ListParagraph"/>
              <w:widowControl/>
              <w:numPr>
                <w:ilvl w:val="0"/>
                <w:numId w:val="8"/>
              </w:numPr>
              <w:ind w:right="1399"/>
              <w:rPr>
                <w:rFonts w:ascii="Arial" w:hAnsi="Arial" w:cs="Arial"/>
              </w:rPr>
            </w:pPr>
            <w:r w:rsidRPr="0065209C">
              <w:rPr>
                <w:rFonts w:ascii="Arial" w:hAnsi="Arial" w:cs="Arial"/>
              </w:rPr>
              <w:t xml:space="preserve">Build positive, professional relationships with young people, using a </w:t>
            </w:r>
            <w:r w:rsidR="005C1896" w:rsidRPr="0065209C">
              <w:rPr>
                <w:rFonts w:ascii="Arial" w:hAnsi="Arial" w:cs="Arial"/>
              </w:rPr>
              <w:t>person</w:t>
            </w:r>
            <w:r w:rsidRPr="0065209C">
              <w:rPr>
                <w:rFonts w:ascii="Arial" w:hAnsi="Arial" w:cs="Arial"/>
              </w:rPr>
              <w:t>-</w:t>
            </w:r>
            <w:r w:rsidR="005C1896" w:rsidRPr="0065209C">
              <w:rPr>
                <w:rFonts w:ascii="Arial" w:hAnsi="Arial" w:cs="Arial"/>
              </w:rPr>
              <w:t>centered</w:t>
            </w:r>
            <w:r w:rsidRPr="0065209C">
              <w:rPr>
                <w:rFonts w:ascii="Arial" w:hAnsi="Arial" w:cs="Arial"/>
              </w:rPr>
              <w:t>, trauma-informed and culturally responsive approach.</w:t>
            </w:r>
          </w:p>
          <w:p w14:paraId="15CB7C0D" w14:textId="77777777" w:rsidR="0025068E" w:rsidRPr="0065209C" w:rsidRDefault="03EA3B4B" w:rsidP="003D15BA">
            <w:pPr>
              <w:pStyle w:val="ListParagraph"/>
              <w:widowControl/>
              <w:numPr>
                <w:ilvl w:val="0"/>
                <w:numId w:val="8"/>
              </w:numPr>
              <w:ind w:right="1170"/>
              <w:rPr>
                <w:rFonts w:ascii="Arial" w:hAnsi="Arial" w:cs="Arial"/>
              </w:rPr>
            </w:pPr>
            <w:r w:rsidRPr="20365915">
              <w:rPr>
                <w:rFonts w:ascii="Arial" w:hAnsi="Arial" w:cs="Arial"/>
              </w:rPr>
              <w:t>Contribute to and deliver individual support plans, key work sessions, risk assessments and placement plans, ensuring support is tailored to identified needs, goals and outcomes.</w:t>
            </w:r>
          </w:p>
          <w:p w14:paraId="2D5B7A39" w14:textId="70FC81D4" w:rsidR="7E43A7C3" w:rsidRDefault="7E43A7C3" w:rsidP="20365915">
            <w:pPr>
              <w:pStyle w:val="ListParagraph"/>
              <w:widowControl/>
              <w:numPr>
                <w:ilvl w:val="0"/>
                <w:numId w:val="8"/>
              </w:numPr>
              <w:ind w:right="1170"/>
              <w:rPr>
                <w:rFonts w:ascii="Arial" w:hAnsi="Arial" w:cs="Arial"/>
              </w:rPr>
            </w:pPr>
            <w:r w:rsidRPr="20365915">
              <w:rPr>
                <w:rFonts w:ascii="Arial" w:hAnsi="Arial" w:cs="Arial"/>
              </w:rPr>
              <w:t>Contribute to the design and delivery of group work sessions</w:t>
            </w:r>
            <w:r w:rsidR="66F32F56" w:rsidRPr="20365915">
              <w:rPr>
                <w:rFonts w:ascii="Arial" w:hAnsi="Arial" w:cs="Arial"/>
              </w:rPr>
              <w:t xml:space="preserve"> to improve engagement, enjoyment and ultimately outcomes for young people</w:t>
            </w:r>
          </w:p>
          <w:p w14:paraId="3A62AA68" w14:textId="77777777" w:rsidR="0025068E" w:rsidRPr="0065209C" w:rsidRDefault="0025068E" w:rsidP="003D15BA">
            <w:pPr>
              <w:pStyle w:val="ListParagraph"/>
              <w:widowControl/>
              <w:numPr>
                <w:ilvl w:val="0"/>
                <w:numId w:val="8"/>
              </w:numPr>
              <w:rPr>
                <w:rFonts w:ascii="Arial" w:hAnsi="Arial" w:cs="Arial"/>
              </w:rPr>
            </w:pPr>
            <w:r w:rsidRPr="0065209C">
              <w:rPr>
                <w:rFonts w:ascii="Arial" w:hAnsi="Arial" w:cs="Arial"/>
              </w:rPr>
              <w:t>Promote participation in education, training, employment, health appointments, life skills, community engagement and positive activities.</w:t>
            </w:r>
          </w:p>
          <w:p w14:paraId="76302DA5" w14:textId="77777777" w:rsidR="0025068E" w:rsidRPr="0065209C" w:rsidRDefault="0025068E" w:rsidP="003D15BA">
            <w:pPr>
              <w:pStyle w:val="ListParagraph"/>
              <w:widowControl/>
              <w:numPr>
                <w:ilvl w:val="0"/>
                <w:numId w:val="8"/>
              </w:numPr>
              <w:ind w:right="533"/>
              <w:rPr>
                <w:rFonts w:ascii="Arial" w:hAnsi="Arial" w:cs="Arial"/>
              </w:rPr>
            </w:pPr>
            <w:r w:rsidRPr="0065209C">
              <w:rPr>
                <w:rFonts w:ascii="Arial" w:hAnsi="Arial" w:cs="Arial"/>
              </w:rPr>
              <w:t>Maintain accurate, timely and professional records, case notes, incident reports and outcome-focused documentation in line with organisational procedures, confidentiality requirements and data protection legislation.</w:t>
            </w:r>
          </w:p>
          <w:p w14:paraId="3154194A" w14:textId="77777777" w:rsidR="0025068E" w:rsidRPr="0065209C" w:rsidRDefault="0025068E" w:rsidP="003D15BA">
            <w:pPr>
              <w:pStyle w:val="ListParagraph"/>
              <w:widowControl/>
              <w:numPr>
                <w:ilvl w:val="0"/>
                <w:numId w:val="8"/>
              </w:numPr>
              <w:ind w:right="386"/>
              <w:rPr>
                <w:rFonts w:ascii="Arial" w:hAnsi="Arial" w:cs="Arial"/>
              </w:rPr>
            </w:pPr>
            <w:proofErr w:type="spellStart"/>
            <w:r w:rsidRPr="0065209C">
              <w:rPr>
                <w:rFonts w:ascii="Arial" w:hAnsi="Arial" w:cs="Arial"/>
              </w:rPr>
              <w:t>Recognise</w:t>
            </w:r>
            <w:proofErr w:type="spellEnd"/>
            <w:r w:rsidRPr="0065209C">
              <w:rPr>
                <w:rFonts w:ascii="Arial" w:hAnsi="Arial" w:cs="Arial"/>
              </w:rPr>
              <w:t>, respond to and report safeguarding concerns promptly, including concerns relating to exploitation, trafficking, going missing, self-harm, abuse, neglect and emotional wellbeing, in line with child protection procedures.</w:t>
            </w:r>
          </w:p>
          <w:p w14:paraId="025AF996" w14:textId="77777777" w:rsidR="0025068E" w:rsidRPr="0065209C" w:rsidRDefault="0025068E" w:rsidP="003D15BA">
            <w:pPr>
              <w:pStyle w:val="ListParagraph"/>
              <w:widowControl/>
              <w:numPr>
                <w:ilvl w:val="0"/>
                <w:numId w:val="8"/>
              </w:numPr>
              <w:ind w:right="457"/>
              <w:rPr>
                <w:rFonts w:ascii="Arial" w:hAnsi="Arial" w:cs="Arial"/>
              </w:rPr>
            </w:pPr>
            <w:r w:rsidRPr="0065209C">
              <w:rPr>
                <w:rFonts w:ascii="Arial" w:hAnsi="Arial" w:cs="Arial"/>
              </w:rPr>
              <w:t>Work effectively with social workers, personal advisers, education providers, health services, immigration advisers, interpreters and other relevant professionals to support safe and coordinated care.</w:t>
            </w:r>
          </w:p>
          <w:p w14:paraId="7725B0D4" w14:textId="77777777" w:rsidR="0025068E" w:rsidRPr="0065209C" w:rsidRDefault="0025068E" w:rsidP="003D15BA">
            <w:pPr>
              <w:pStyle w:val="ListParagraph"/>
              <w:widowControl/>
              <w:numPr>
                <w:ilvl w:val="0"/>
                <w:numId w:val="8"/>
              </w:numPr>
              <w:ind w:right="643"/>
              <w:rPr>
                <w:rFonts w:ascii="Arial" w:hAnsi="Arial" w:cs="Arial"/>
              </w:rPr>
            </w:pPr>
            <w:r w:rsidRPr="0065209C">
              <w:rPr>
                <w:rFonts w:ascii="Arial" w:hAnsi="Arial" w:cs="Arial"/>
              </w:rPr>
              <w:t>Support young people to understand their rights, entitlements, house expectations, complaints processes and how to access advocacy or additional help where needed.</w:t>
            </w:r>
          </w:p>
          <w:p w14:paraId="7BFD9DD7" w14:textId="77777777" w:rsidR="0025068E" w:rsidRPr="0065209C" w:rsidRDefault="0025068E" w:rsidP="003D15BA">
            <w:pPr>
              <w:pStyle w:val="ListParagraph"/>
              <w:widowControl/>
              <w:numPr>
                <w:ilvl w:val="0"/>
                <w:numId w:val="8"/>
              </w:numPr>
              <w:ind w:right="444"/>
              <w:rPr>
                <w:rFonts w:ascii="Arial" w:hAnsi="Arial" w:cs="Arial"/>
              </w:rPr>
            </w:pPr>
            <w:r w:rsidRPr="0065209C">
              <w:rPr>
                <w:rFonts w:ascii="Arial" w:hAnsi="Arial" w:cs="Arial"/>
              </w:rPr>
              <w:t>Assist in maintaining safe, clean and suitable accommodation, undertaking property checks and reporting repairs, hazards and health and safety concerns in a timely manner.</w:t>
            </w:r>
          </w:p>
          <w:p w14:paraId="4B9D365E" w14:textId="21A6326B" w:rsidR="0025068E" w:rsidRPr="0065209C" w:rsidRDefault="00EA44EB" w:rsidP="003D15BA">
            <w:pPr>
              <w:pStyle w:val="ListParagraph"/>
              <w:widowControl/>
              <w:numPr>
                <w:ilvl w:val="0"/>
                <w:numId w:val="8"/>
              </w:numPr>
              <w:ind w:right="202"/>
              <w:rPr>
                <w:rFonts w:ascii="Arial" w:hAnsi="Arial" w:cs="Arial"/>
              </w:rPr>
            </w:pPr>
            <w:r w:rsidRPr="0065209C">
              <w:rPr>
                <w:rFonts w:ascii="Arial" w:hAnsi="Arial" w:cs="Arial"/>
              </w:rPr>
              <w:t>Always maintain appropriate professional boundaries</w:t>
            </w:r>
            <w:r w:rsidR="0025068E" w:rsidRPr="0065209C">
              <w:rPr>
                <w:rFonts w:ascii="Arial" w:hAnsi="Arial" w:cs="Arial"/>
              </w:rPr>
              <w:t>, contribute to team meetings, supervision and training, and work in a way that supports reflective practice and continuous improvement.</w:t>
            </w:r>
          </w:p>
          <w:p w14:paraId="693B9853" w14:textId="6F253ADB" w:rsidR="0025068E" w:rsidRPr="0065209C" w:rsidRDefault="0025068E" w:rsidP="003D15BA">
            <w:pPr>
              <w:pStyle w:val="ListParagraph"/>
              <w:widowControl/>
              <w:numPr>
                <w:ilvl w:val="0"/>
                <w:numId w:val="8"/>
              </w:numPr>
              <w:ind w:right="358"/>
              <w:rPr>
                <w:rFonts w:ascii="Arial" w:hAnsi="Arial" w:cs="Arial"/>
              </w:rPr>
            </w:pPr>
            <w:r w:rsidRPr="0065209C">
              <w:rPr>
                <w:rFonts w:ascii="Arial" w:hAnsi="Arial" w:cs="Arial"/>
              </w:rPr>
              <w:t>Work flexibly in line with service needs, including occasional evenings, weekends, bank holidays and participation in the on-call rota.</w:t>
            </w:r>
          </w:p>
          <w:p w14:paraId="2E4FA2BD" w14:textId="77777777" w:rsidR="0025068E" w:rsidRPr="0065209C" w:rsidRDefault="0025068E" w:rsidP="003D15BA">
            <w:pPr>
              <w:pStyle w:val="ListParagraph"/>
              <w:widowControl/>
              <w:numPr>
                <w:ilvl w:val="0"/>
                <w:numId w:val="8"/>
              </w:numPr>
              <w:ind w:right="311"/>
              <w:rPr>
                <w:rFonts w:ascii="Arial" w:hAnsi="Arial" w:cs="Arial"/>
              </w:rPr>
            </w:pPr>
            <w:r w:rsidRPr="0065209C">
              <w:rPr>
                <w:rFonts w:ascii="Arial" w:hAnsi="Arial" w:cs="Arial"/>
              </w:rPr>
              <w:t>Undertake any other duties reasonably required that are consistent with the purpose and responsibilities of the post.</w:t>
            </w:r>
          </w:p>
          <w:p w14:paraId="53E26C9D" w14:textId="77777777" w:rsidR="00D206AC" w:rsidRPr="0065209C" w:rsidRDefault="00D206AC" w:rsidP="00CE6805">
            <w:pPr>
              <w:rPr>
                <w:rFonts w:ascii="Arial" w:hAnsi="Arial" w:cs="Arial"/>
              </w:rPr>
            </w:pPr>
          </w:p>
          <w:p w14:paraId="3EB86C84" w14:textId="77777777" w:rsidR="00A37A81" w:rsidRPr="0065209C" w:rsidRDefault="00A37A81" w:rsidP="00776A39">
            <w:pPr>
              <w:rPr>
                <w:rFonts w:ascii="Arial" w:hAnsi="Arial" w:cs="Arial"/>
                <w:b/>
                <w:bCs/>
              </w:rPr>
            </w:pPr>
            <w:r w:rsidRPr="0065209C">
              <w:rPr>
                <w:rFonts w:ascii="Arial" w:hAnsi="Arial" w:cs="Arial"/>
                <w:b/>
                <w:bCs/>
              </w:rPr>
              <w:t>General asks of everyone that works as part of the Manchester Settlement Supported Housing Team</w:t>
            </w:r>
          </w:p>
          <w:p w14:paraId="4427D1BB" w14:textId="77777777" w:rsidR="00A37A81" w:rsidRPr="0065209C" w:rsidRDefault="00A37A81" w:rsidP="00CE6805">
            <w:pPr>
              <w:pStyle w:val="ListParagraph"/>
              <w:numPr>
                <w:ilvl w:val="0"/>
                <w:numId w:val="8"/>
              </w:numPr>
              <w:rPr>
                <w:rFonts w:ascii="Arial" w:hAnsi="Arial" w:cs="Arial"/>
              </w:rPr>
            </w:pPr>
            <w:r w:rsidRPr="0065209C">
              <w:rPr>
                <w:rFonts w:ascii="Arial" w:hAnsi="Arial" w:cs="Arial"/>
              </w:rPr>
              <w:t>Support us in our charitable purpose, helping us to achieve our strategic aims and using our values as outlined below to underpin all that you do.</w:t>
            </w:r>
          </w:p>
          <w:p w14:paraId="46A5BB3D" w14:textId="03BF6FE9" w:rsidR="00A37A81" w:rsidRPr="0065209C" w:rsidRDefault="00A37A81" w:rsidP="00CE6805">
            <w:pPr>
              <w:pStyle w:val="ListParagraph"/>
              <w:numPr>
                <w:ilvl w:val="0"/>
                <w:numId w:val="8"/>
              </w:numPr>
              <w:rPr>
                <w:rFonts w:ascii="Arial" w:hAnsi="Arial" w:cs="Arial"/>
              </w:rPr>
            </w:pPr>
            <w:r w:rsidRPr="0065209C">
              <w:rPr>
                <w:rFonts w:ascii="Arial" w:hAnsi="Arial" w:cs="Arial"/>
              </w:rPr>
              <w:t>Behave in a professional manner and adhere to our policies and procedures including safeguarding, health and safety</w:t>
            </w:r>
            <w:r w:rsidR="00F15A25" w:rsidRPr="0065209C">
              <w:rPr>
                <w:rFonts w:ascii="Arial" w:hAnsi="Arial" w:cs="Arial"/>
              </w:rPr>
              <w:t>, and data</w:t>
            </w:r>
            <w:r w:rsidRPr="0065209C">
              <w:rPr>
                <w:rFonts w:ascii="Arial" w:hAnsi="Arial" w:cs="Arial"/>
              </w:rPr>
              <w:t xml:space="preserve"> protection.</w:t>
            </w:r>
          </w:p>
          <w:p w14:paraId="5F0CF7DD" w14:textId="77777777" w:rsidR="00A37A81" w:rsidRPr="0065209C" w:rsidRDefault="00A37A81" w:rsidP="00CE6805">
            <w:pPr>
              <w:pStyle w:val="ListParagraph"/>
              <w:numPr>
                <w:ilvl w:val="0"/>
                <w:numId w:val="8"/>
              </w:numPr>
              <w:rPr>
                <w:rFonts w:ascii="Arial" w:hAnsi="Arial" w:cs="Arial"/>
              </w:rPr>
            </w:pPr>
            <w:r w:rsidRPr="0065209C">
              <w:rPr>
                <w:rFonts w:ascii="Arial" w:hAnsi="Arial" w:cs="Arial"/>
              </w:rPr>
              <w:t>Be inclusive and work to combat all forms of discrimination and disadvantage, ensuring that the principles of equitable opportunities and social justice are implemented in your work.</w:t>
            </w:r>
          </w:p>
          <w:p w14:paraId="0F8DB7EC" w14:textId="77777777" w:rsidR="00A37A81" w:rsidRPr="0065209C" w:rsidRDefault="00A37A81" w:rsidP="00CE6805">
            <w:pPr>
              <w:pStyle w:val="ListParagraph"/>
              <w:numPr>
                <w:ilvl w:val="0"/>
                <w:numId w:val="8"/>
              </w:numPr>
              <w:rPr>
                <w:rFonts w:ascii="Arial" w:hAnsi="Arial" w:cs="Arial"/>
              </w:rPr>
            </w:pPr>
            <w:r w:rsidRPr="0065209C">
              <w:rPr>
                <w:rFonts w:ascii="Arial" w:hAnsi="Arial" w:cs="Arial"/>
              </w:rPr>
              <w:t xml:space="preserve">Help us to achieve our strategic aims and priorities by contributing </w:t>
            </w:r>
            <w:proofErr w:type="gramStart"/>
            <w:r w:rsidRPr="0065209C">
              <w:rPr>
                <w:rFonts w:ascii="Arial" w:hAnsi="Arial" w:cs="Arial"/>
              </w:rPr>
              <w:t>your</w:t>
            </w:r>
            <w:proofErr w:type="gramEnd"/>
            <w:r w:rsidRPr="0065209C">
              <w:rPr>
                <w:rFonts w:ascii="Arial" w:hAnsi="Arial" w:cs="Arial"/>
              </w:rPr>
              <w:t xml:space="preserve"> skills and experience to </w:t>
            </w:r>
            <w:r w:rsidRPr="0065209C">
              <w:rPr>
                <w:rFonts w:ascii="Arial" w:hAnsi="Arial" w:cs="Arial"/>
              </w:rPr>
              <w:lastRenderedPageBreak/>
              <w:t>projects and tasks when required.</w:t>
            </w:r>
          </w:p>
          <w:p w14:paraId="4EC7B9DA" w14:textId="77777777" w:rsidR="00A37A81" w:rsidRPr="0065209C" w:rsidRDefault="00A37A81" w:rsidP="00776A39">
            <w:pPr>
              <w:rPr>
                <w:rFonts w:ascii="Arial" w:hAnsi="Arial" w:cs="Arial"/>
              </w:rPr>
            </w:pPr>
          </w:p>
          <w:p w14:paraId="5F31B264" w14:textId="77777777" w:rsidR="00A37A81" w:rsidRPr="0065209C" w:rsidRDefault="00A37A81" w:rsidP="00776A39">
            <w:pPr>
              <w:rPr>
                <w:rFonts w:ascii="Arial" w:hAnsi="Arial" w:cs="Arial"/>
                <w:b/>
                <w:bCs/>
              </w:rPr>
            </w:pPr>
            <w:r w:rsidRPr="0065209C">
              <w:rPr>
                <w:rFonts w:ascii="Arial" w:hAnsi="Arial" w:cs="Arial"/>
                <w:b/>
                <w:bCs/>
              </w:rPr>
              <w:t>Our charitable purpose, strategy and values</w:t>
            </w:r>
          </w:p>
          <w:p w14:paraId="10958A23" w14:textId="77777777" w:rsidR="00A37A81" w:rsidRPr="0065209C" w:rsidRDefault="00A37A81" w:rsidP="00776A39">
            <w:pPr>
              <w:rPr>
                <w:rFonts w:ascii="Arial" w:hAnsi="Arial" w:cs="Arial"/>
              </w:rPr>
            </w:pPr>
            <w:r w:rsidRPr="0065209C">
              <w:rPr>
                <w:rFonts w:ascii="Arial" w:hAnsi="Arial" w:cs="Arial"/>
              </w:rPr>
              <w:t xml:space="preserve">The Manchester Settlement Team is vital in achieving the charity’s purpose: </w:t>
            </w:r>
          </w:p>
          <w:p w14:paraId="53E11217" w14:textId="77777777" w:rsidR="00A37A81" w:rsidRPr="0065209C" w:rsidRDefault="00A37A81" w:rsidP="00776A39">
            <w:pPr>
              <w:rPr>
                <w:rFonts w:ascii="Arial" w:hAnsi="Arial" w:cs="Arial"/>
              </w:rPr>
            </w:pPr>
            <w:r w:rsidRPr="0065209C">
              <w:rPr>
                <w:rFonts w:ascii="Arial" w:hAnsi="Arial" w:cs="Arial"/>
              </w:rPr>
              <w:t>CREATING STRONGER COMMUNITIES TOGETHER</w:t>
            </w:r>
          </w:p>
          <w:p w14:paraId="7C7FF117" w14:textId="77777777" w:rsidR="00A37A81" w:rsidRPr="0065209C" w:rsidRDefault="00A37A81" w:rsidP="00776A39">
            <w:pPr>
              <w:rPr>
                <w:rFonts w:ascii="Arial" w:hAnsi="Arial" w:cs="Arial"/>
              </w:rPr>
            </w:pPr>
          </w:p>
          <w:p w14:paraId="5350FF68" w14:textId="77777777" w:rsidR="00A37A81" w:rsidRPr="0065209C" w:rsidRDefault="00A37A81" w:rsidP="00776A39">
            <w:pPr>
              <w:rPr>
                <w:rFonts w:ascii="Arial" w:hAnsi="Arial" w:cs="Arial"/>
              </w:rPr>
            </w:pPr>
            <w:r w:rsidRPr="0065209C">
              <w:rPr>
                <w:rFonts w:ascii="Arial" w:hAnsi="Arial" w:cs="Arial"/>
              </w:rPr>
              <w:t xml:space="preserve">It is vital that </w:t>
            </w:r>
            <w:proofErr w:type="gramStart"/>
            <w:r w:rsidRPr="0065209C">
              <w:rPr>
                <w:rFonts w:ascii="Arial" w:hAnsi="Arial" w:cs="Arial"/>
              </w:rPr>
              <w:t>all of</w:t>
            </w:r>
            <w:proofErr w:type="gramEnd"/>
            <w:r w:rsidRPr="0065209C">
              <w:rPr>
                <w:rFonts w:ascii="Arial" w:hAnsi="Arial" w:cs="Arial"/>
              </w:rPr>
              <w:t xml:space="preserve"> our team understand, live and breathe our values in everything they do.</w:t>
            </w:r>
          </w:p>
          <w:p w14:paraId="656322F4" w14:textId="77777777" w:rsidR="00A37A81" w:rsidRPr="0065209C" w:rsidRDefault="00A37A81" w:rsidP="00776A39">
            <w:pPr>
              <w:rPr>
                <w:rFonts w:ascii="Arial" w:hAnsi="Arial" w:cs="Arial"/>
              </w:rPr>
            </w:pPr>
          </w:p>
          <w:p w14:paraId="2740D33E" w14:textId="77777777" w:rsidR="00A37A81" w:rsidRPr="0065209C" w:rsidRDefault="00A37A81" w:rsidP="00776A39">
            <w:pPr>
              <w:rPr>
                <w:rFonts w:ascii="Arial" w:hAnsi="Arial" w:cs="Arial"/>
              </w:rPr>
            </w:pPr>
            <w:r w:rsidRPr="0065209C">
              <w:rPr>
                <w:rFonts w:ascii="Arial" w:hAnsi="Arial" w:cs="Arial"/>
                <w:noProof/>
              </w:rPr>
              <w:drawing>
                <wp:inline distT="0" distB="0" distL="0" distR="0" wp14:anchorId="730BE218" wp14:editId="48B28351">
                  <wp:extent cx="6600825" cy="3712743"/>
                  <wp:effectExtent l="0" t="0" r="0" b="0"/>
                  <wp:docPr id="2113462939" name="Picture 3" descr="A diagram of a community&#10;&#10;Description automatically generated with medium confidence">
                    <a:extLst xmlns:a="http://schemas.openxmlformats.org/drawingml/2006/main">
                      <a:ext uri="{FF2B5EF4-FFF2-40B4-BE49-F238E27FC236}">
                        <a16:creationId xmlns:a16="http://schemas.microsoft.com/office/drawing/2014/main" id="{102DE090-96A4-4CD5-A698-75B8CDC06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99104" name="Picture 3" descr="A diagram of a community&#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6238" cy="3732662"/>
                          </a:xfrm>
                          <a:prstGeom prst="rect">
                            <a:avLst/>
                          </a:prstGeom>
                        </pic:spPr>
                      </pic:pic>
                    </a:graphicData>
                  </a:graphic>
                </wp:inline>
              </w:drawing>
            </w:r>
          </w:p>
          <w:p w14:paraId="7CF4BAE0" w14:textId="77777777" w:rsidR="00A37A81" w:rsidRPr="0065209C" w:rsidRDefault="00A37A81">
            <w:pPr>
              <w:pStyle w:val="BodyText"/>
              <w:rPr>
                <w:rFonts w:ascii="Arial" w:hAnsi="Arial" w:cs="Arial"/>
                <w:sz w:val="22"/>
                <w:szCs w:val="22"/>
              </w:rPr>
            </w:pPr>
          </w:p>
        </w:tc>
      </w:tr>
    </w:tbl>
    <w:p w14:paraId="282BBF9D" w14:textId="77777777" w:rsidR="00776A39" w:rsidRPr="0065209C" w:rsidRDefault="00776A39">
      <w:pPr>
        <w:pStyle w:val="BodyText"/>
        <w:rPr>
          <w:rFonts w:ascii="Arial" w:hAnsi="Arial" w:cs="Arial"/>
          <w:sz w:val="22"/>
          <w:szCs w:val="22"/>
        </w:rPr>
      </w:pPr>
    </w:p>
    <w:p w14:paraId="2B344BBE" w14:textId="13B74AFA" w:rsidR="00776A39" w:rsidRPr="0065209C" w:rsidRDefault="00776A39">
      <w:pPr>
        <w:rPr>
          <w:rFonts w:ascii="Arial" w:hAnsi="Arial" w:cs="Arial"/>
        </w:rPr>
      </w:pPr>
      <w:r w:rsidRPr="0065209C">
        <w:rPr>
          <w:rFonts w:ascii="Arial" w:hAnsi="Arial" w:cs="Arial"/>
        </w:rPr>
        <w:br w:type="page"/>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7270"/>
      </w:tblGrid>
      <w:tr w:rsidR="00A37A81" w:rsidRPr="0065209C" w14:paraId="0E8A471F" w14:textId="77777777" w:rsidTr="00CE6805">
        <w:trPr>
          <w:trHeight w:val="2150"/>
        </w:trPr>
        <w:tc>
          <w:tcPr>
            <w:tcW w:w="3219" w:type="dxa"/>
          </w:tcPr>
          <w:p w14:paraId="620BEF04" w14:textId="77777777" w:rsidR="00A37A81" w:rsidRPr="008A7368" w:rsidRDefault="00A37A81" w:rsidP="000569EA">
            <w:pPr>
              <w:pStyle w:val="TableParagraph"/>
              <w:spacing w:before="460" w:line="242" w:lineRule="auto"/>
              <w:ind w:left="261"/>
              <w:jc w:val="center"/>
              <w:rPr>
                <w:b/>
                <w:sz w:val="32"/>
                <w:szCs w:val="32"/>
              </w:rPr>
            </w:pPr>
            <w:r w:rsidRPr="008A7368">
              <w:rPr>
                <w:b/>
                <w:sz w:val="32"/>
                <w:szCs w:val="32"/>
              </w:rPr>
              <w:lastRenderedPageBreak/>
              <w:t xml:space="preserve">Person </w:t>
            </w:r>
            <w:r w:rsidRPr="008A7368">
              <w:rPr>
                <w:b/>
                <w:w w:val="90"/>
                <w:sz w:val="32"/>
                <w:szCs w:val="32"/>
              </w:rPr>
              <w:t>Specification</w:t>
            </w:r>
          </w:p>
        </w:tc>
        <w:tc>
          <w:tcPr>
            <w:tcW w:w="7270" w:type="dxa"/>
          </w:tcPr>
          <w:p w14:paraId="151D1A22" w14:textId="77777777" w:rsidR="00EC282D" w:rsidRPr="008A7368" w:rsidRDefault="00EC282D" w:rsidP="00EC282D">
            <w:pPr>
              <w:pStyle w:val="TableParagraph"/>
              <w:spacing w:before="1"/>
              <w:ind w:left="1056" w:right="1051"/>
              <w:jc w:val="center"/>
              <w:rPr>
                <w:b/>
                <w:bCs/>
                <w:sz w:val="32"/>
                <w:szCs w:val="32"/>
              </w:rPr>
            </w:pPr>
          </w:p>
          <w:p w14:paraId="7EDD6575" w14:textId="141C19F9" w:rsidR="00A37A81" w:rsidRPr="008A7368" w:rsidRDefault="00EC282D" w:rsidP="00EC282D">
            <w:pPr>
              <w:pStyle w:val="TableParagraph"/>
              <w:spacing w:before="1"/>
              <w:ind w:left="1056" w:right="1051"/>
              <w:jc w:val="center"/>
              <w:rPr>
                <w:b/>
                <w:sz w:val="32"/>
                <w:szCs w:val="32"/>
              </w:rPr>
            </w:pPr>
            <w:r w:rsidRPr="008A7368">
              <w:rPr>
                <w:b/>
                <w:bCs/>
                <w:sz w:val="32"/>
                <w:szCs w:val="32"/>
              </w:rPr>
              <w:t>Housing Support Worker</w:t>
            </w:r>
          </w:p>
        </w:tc>
      </w:tr>
    </w:tbl>
    <w:p w14:paraId="121A85AB" w14:textId="77777777" w:rsidR="00165725" w:rsidRPr="0065209C" w:rsidRDefault="00165725">
      <w:pPr>
        <w:pStyle w:val="BodyText"/>
        <w:spacing w:before="7"/>
        <w:rPr>
          <w:rFonts w:ascii="Arial" w:hAnsi="Arial" w:cs="Arial"/>
          <w:sz w:val="22"/>
          <w:szCs w:val="22"/>
        </w:rPr>
      </w:pPr>
    </w:p>
    <w:tbl>
      <w:tblPr>
        <w:tblStyle w:val="TableGrid"/>
        <w:tblW w:w="0" w:type="auto"/>
        <w:tblInd w:w="392" w:type="dxa"/>
        <w:tblLook w:val="04A0" w:firstRow="1" w:lastRow="0" w:firstColumn="1" w:lastColumn="0" w:noHBand="0" w:noVBand="1"/>
      </w:tblPr>
      <w:tblGrid>
        <w:gridCol w:w="10518"/>
      </w:tblGrid>
      <w:tr w:rsidR="00A37A81" w:rsidRPr="0065209C" w14:paraId="1272E790" w14:textId="77777777" w:rsidTr="00CE6805">
        <w:tc>
          <w:tcPr>
            <w:tcW w:w="10518" w:type="dxa"/>
          </w:tcPr>
          <w:p w14:paraId="4C81E27B" w14:textId="62C3A435" w:rsidR="0046267F" w:rsidRPr="0065209C" w:rsidRDefault="00A37A81" w:rsidP="0046267F">
            <w:pPr>
              <w:pStyle w:val="NormalWeb"/>
              <w:rPr>
                <w:rFonts w:ascii="Arial" w:hAnsi="Arial" w:cs="Arial"/>
                <w:sz w:val="22"/>
                <w:szCs w:val="22"/>
              </w:rPr>
            </w:pPr>
            <w:r w:rsidRPr="0065209C">
              <w:rPr>
                <w:rStyle w:val="Strong"/>
                <w:rFonts w:ascii="Arial" w:hAnsi="Arial" w:cs="Arial"/>
                <w:sz w:val="22"/>
                <w:szCs w:val="22"/>
              </w:rPr>
              <w:t xml:space="preserve">The ideal candidate for this role will </w:t>
            </w:r>
            <w:r w:rsidR="00DF7033" w:rsidRPr="0065209C">
              <w:rPr>
                <w:rStyle w:val="Strong"/>
                <w:rFonts w:ascii="Arial" w:hAnsi="Arial" w:cs="Arial"/>
                <w:sz w:val="22"/>
                <w:szCs w:val="22"/>
              </w:rPr>
              <w:t>be</w:t>
            </w:r>
          </w:p>
          <w:p w14:paraId="2DDA612D"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Compassionate, resilient, and passionate about supporting UASC care leavers.</w:t>
            </w:r>
          </w:p>
          <w:p w14:paraId="2DCEC2AE"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Committed to helping young people achieve independence and positive outcomes.</w:t>
            </w:r>
          </w:p>
          <w:p w14:paraId="700F640D" w14:textId="0706524C"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 xml:space="preserve">Experienced in using a trauma-informed and </w:t>
            </w:r>
            <w:r w:rsidR="0048657C" w:rsidRPr="0065209C">
              <w:rPr>
                <w:rFonts w:ascii="Arial" w:hAnsi="Arial" w:cs="Arial"/>
                <w:sz w:val="22"/>
                <w:szCs w:val="22"/>
              </w:rPr>
              <w:t>person</w:t>
            </w:r>
            <w:r w:rsidRPr="0065209C">
              <w:rPr>
                <w:rFonts w:ascii="Arial" w:hAnsi="Arial" w:cs="Arial"/>
                <w:sz w:val="22"/>
                <w:szCs w:val="22"/>
              </w:rPr>
              <w:t>-</w:t>
            </w:r>
            <w:r w:rsidR="0048657C" w:rsidRPr="0065209C">
              <w:rPr>
                <w:rFonts w:ascii="Arial" w:hAnsi="Arial" w:cs="Arial"/>
                <w:sz w:val="22"/>
                <w:szCs w:val="22"/>
              </w:rPr>
              <w:t>centered</w:t>
            </w:r>
            <w:r w:rsidRPr="0065209C">
              <w:rPr>
                <w:rFonts w:ascii="Arial" w:hAnsi="Arial" w:cs="Arial"/>
                <w:sz w:val="22"/>
                <w:szCs w:val="22"/>
              </w:rPr>
              <w:t xml:space="preserve"> approach.</w:t>
            </w:r>
          </w:p>
          <w:p w14:paraId="197E3492"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Able to build trusting, professional relationships while maintaining clear boundaries.</w:t>
            </w:r>
          </w:p>
          <w:p w14:paraId="19B3839B"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Culturally aware, empathetic, and respectful of diverse backgrounds and experiences.</w:t>
            </w:r>
          </w:p>
          <w:p w14:paraId="16CC9E7D"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Confident supporting young people who may have experienced trauma, displacement, or loss.</w:t>
            </w:r>
          </w:p>
          <w:p w14:paraId="42E8D855"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Skilled at working independently and collaboratively with partner agencies and professionals.</w:t>
            </w:r>
          </w:p>
          <w:p w14:paraId="79C0142F" w14:textId="77777777" w:rsidR="0046267F" w:rsidRPr="0065209C" w:rsidRDefault="0046267F" w:rsidP="0046267F">
            <w:pPr>
              <w:pStyle w:val="BodyText"/>
              <w:widowControl/>
              <w:numPr>
                <w:ilvl w:val="0"/>
                <w:numId w:val="26"/>
              </w:numPr>
              <w:rPr>
                <w:rFonts w:ascii="Arial" w:hAnsi="Arial" w:cs="Arial"/>
                <w:sz w:val="22"/>
                <w:szCs w:val="22"/>
              </w:rPr>
            </w:pPr>
            <w:proofErr w:type="spellStart"/>
            <w:r w:rsidRPr="0065209C">
              <w:rPr>
                <w:rFonts w:ascii="Arial" w:hAnsi="Arial" w:cs="Arial"/>
                <w:sz w:val="22"/>
                <w:szCs w:val="22"/>
              </w:rPr>
              <w:t>Organised</w:t>
            </w:r>
            <w:proofErr w:type="spellEnd"/>
            <w:r w:rsidRPr="0065209C">
              <w:rPr>
                <w:rFonts w:ascii="Arial" w:hAnsi="Arial" w:cs="Arial"/>
                <w:sz w:val="22"/>
                <w:szCs w:val="22"/>
              </w:rPr>
              <w:t>, reliable, and able to manage safeguarding responsibilities effectively.</w:t>
            </w:r>
          </w:p>
          <w:p w14:paraId="58D35113" w14:textId="77777777" w:rsidR="0046267F" w:rsidRPr="0065209C" w:rsidRDefault="0046267F" w:rsidP="0046267F">
            <w:pPr>
              <w:pStyle w:val="BodyText"/>
              <w:widowControl/>
              <w:numPr>
                <w:ilvl w:val="0"/>
                <w:numId w:val="26"/>
              </w:numPr>
              <w:rPr>
                <w:rFonts w:ascii="Arial" w:hAnsi="Arial" w:cs="Arial"/>
                <w:sz w:val="22"/>
                <w:szCs w:val="22"/>
              </w:rPr>
            </w:pPr>
            <w:r w:rsidRPr="0065209C">
              <w:rPr>
                <w:rFonts w:ascii="Arial" w:hAnsi="Arial" w:cs="Arial"/>
                <w:sz w:val="22"/>
                <w:szCs w:val="22"/>
              </w:rPr>
              <w:t>Committed to promoting the welfare, rights, and personal development of young people in line with Ofsted Supported Accommodation Standards.</w:t>
            </w:r>
          </w:p>
          <w:p w14:paraId="4589F29E" w14:textId="77777777" w:rsidR="00A37A81" w:rsidRDefault="0046267F" w:rsidP="00C64E8C">
            <w:pPr>
              <w:pStyle w:val="BodyText"/>
              <w:widowControl/>
              <w:numPr>
                <w:ilvl w:val="0"/>
                <w:numId w:val="26"/>
              </w:numPr>
              <w:rPr>
                <w:rFonts w:ascii="Arial" w:hAnsi="Arial" w:cs="Arial"/>
                <w:sz w:val="22"/>
                <w:szCs w:val="22"/>
              </w:rPr>
            </w:pPr>
            <w:r w:rsidRPr="0065209C">
              <w:rPr>
                <w:rFonts w:ascii="Arial" w:hAnsi="Arial" w:cs="Arial"/>
                <w:sz w:val="22"/>
                <w:szCs w:val="22"/>
              </w:rPr>
              <w:t>Motivated to support young people in developing practical, emotional, and social skills for independent living.</w:t>
            </w:r>
          </w:p>
          <w:p w14:paraId="0013CB82" w14:textId="23DF6D31" w:rsidR="008A7368" w:rsidRPr="0065209C" w:rsidRDefault="008A7368" w:rsidP="008A7368">
            <w:pPr>
              <w:pStyle w:val="BodyText"/>
              <w:widowControl/>
              <w:ind w:left="720"/>
              <w:rPr>
                <w:rFonts w:ascii="Arial" w:hAnsi="Arial" w:cs="Arial"/>
                <w:sz w:val="22"/>
                <w:szCs w:val="22"/>
              </w:rPr>
            </w:pPr>
          </w:p>
        </w:tc>
      </w:tr>
      <w:tr w:rsidR="00A37A81" w:rsidRPr="0065209C" w14:paraId="4B16AFE6" w14:textId="77777777" w:rsidTr="00CE6805">
        <w:tc>
          <w:tcPr>
            <w:tcW w:w="10518" w:type="dxa"/>
          </w:tcPr>
          <w:p w14:paraId="5D2A2EAB" w14:textId="77777777" w:rsidR="00A37A81" w:rsidRPr="0065209C" w:rsidRDefault="00A37A81" w:rsidP="00776A39">
            <w:pPr>
              <w:pStyle w:val="BodyText"/>
              <w:spacing w:before="85" w:line="242" w:lineRule="auto"/>
              <w:ind w:left="101"/>
              <w:rPr>
                <w:rFonts w:ascii="Arial" w:hAnsi="Arial" w:cs="Arial"/>
                <w:i/>
                <w:iCs/>
                <w:sz w:val="22"/>
                <w:szCs w:val="22"/>
              </w:rPr>
            </w:pPr>
            <w:r w:rsidRPr="0065209C">
              <w:rPr>
                <w:rFonts w:ascii="Arial" w:hAnsi="Arial" w:cs="Arial"/>
                <w:i/>
                <w:iCs/>
                <w:sz w:val="22"/>
                <w:szCs w:val="22"/>
              </w:rPr>
              <w:t xml:space="preserve">The recruitment process (application, interview, and any other activities) </w:t>
            </w:r>
            <w:proofErr w:type="gramStart"/>
            <w:r w:rsidRPr="0065209C">
              <w:rPr>
                <w:rFonts w:ascii="Arial" w:hAnsi="Arial" w:cs="Arial"/>
                <w:i/>
                <w:iCs/>
                <w:sz w:val="22"/>
                <w:szCs w:val="22"/>
              </w:rPr>
              <w:t>are</w:t>
            </w:r>
            <w:proofErr w:type="gramEnd"/>
            <w:r w:rsidRPr="0065209C">
              <w:rPr>
                <w:rFonts w:ascii="Arial" w:hAnsi="Arial" w:cs="Arial"/>
                <w:i/>
                <w:iCs/>
                <w:sz w:val="22"/>
                <w:szCs w:val="22"/>
              </w:rPr>
              <w:t xml:space="preserve"> your opportunity to demonstrate</w:t>
            </w:r>
            <w:r w:rsidRPr="0065209C">
              <w:rPr>
                <w:rFonts w:ascii="Arial" w:hAnsi="Arial" w:cs="Arial"/>
                <w:i/>
                <w:iCs/>
                <w:spacing w:val="-40"/>
                <w:sz w:val="22"/>
                <w:szCs w:val="22"/>
              </w:rPr>
              <w:t xml:space="preserve"> </w:t>
            </w:r>
            <w:r w:rsidRPr="0065209C">
              <w:rPr>
                <w:rFonts w:ascii="Arial" w:hAnsi="Arial" w:cs="Arial"/>
                <w:i/>
                <w:iCs/>
                <w:sz w:val="22"/>
                <w:szCs w:val="22"/>
              </w:rPr>
              <w:t>the</w:t>
            </w:r>
            <w:r w:rsidRPr="0065209C">
              <w:rPr>
                <w:rFonts w:ascii="Arial" w:hAnsi="Arial" w:cs="Arial"/>
                <w:i/>
                <w:iCs/>
                <w:spacing w:val="-41"/>
                <w:sz w:val="22"/>
                <w:szCs w:val="22"/>
              </w:rPr>
              <w:t xml:space="preserve"> </w:t>
            </w:r>
            <w:r w:rsidRPr="0065209C">
              <w:rPr>
                <w:rFonts w:ascii="Arial" w:hAnsi="Arial" w:cs="Arial"/>
                <w:i/>
                <w:iCs/>
                <w:sz w:val="22"/>
                <w:szCs w:val="22"/>
              </w:rPr>
              <w:t>following</w:t>
            </w:r>
            <w:r w:rsidRPr="0065209C">
              <w:rPr>
                <w:rFonts w:ascii="Arial" w:hAnsi="Arial" w:cs="Arial"/>
                <w:i/>
                <w:iCs/>
                <w:spacing w:val="-41"/>
                <w:sz w:val="22"/>
                <w:szCs w:val="22"/>
              </w:rPr>
              <w:t xml:space="preserve"> </w:t>
            </w:r>
            <w:r w:rsidRPr="0065209C">
              <w:rPr>
                <w:rFonts w:ascii="Arial" w:hAnsi="Arial" w:cs="Arial"/>
                <w:i/>
                <w:iCs/>
                <w:sz w:val="22"/>
                <w:szCs w:val="22"/>
              </w:rPr>
              <w:t>skills</w:t>
            </w:r>
            <w:r w:rsidRPr="0065209C">
              <w:rPr>
                <w:rFonts w:ascii="Arial" w:hAnsi="Arial" w:cs="Arial"/>
                <w:i/>
                <w:iCs/>
                <w:spacing w:val="-39"/>
                <w:sz w:val="22"/>
                <w:szCs w:val="22"/>
              </w:rPr>
              <w:t xml:space="preserve"> </w:t>
            </w:r>
            <w:r w:rsidRPr="0065209C">
              <w:rPr>
                <w:rFonts w:ascii="Arial" w:hAnsi="Arial" w:cs="Arial"/>
                <w:i/>
                <w:iCs/>
                <w:sz w:val="22"/>
                <w:szCs w:val="22"/>
              </w:rPr>
              <w:t>(able</w:t>
            </w:r>
            <w:r w:rsidRPr="0065209C">
              <w:rPr>
                <w:rFonts w:ascii="Arial" w:hAnsi="Arial" w:cs="Arial"/>
                <w:i/>
                <w:iCs/>
                <w:spacing w:val="-41"/>
                <w:sz w:val="22"/>
                <w:szCs w:val="22"/>
              </w:rPr>
              <w:t xml:space="preserve"> </w:t>
            </w:r>
            <w:r w:rsidRPr="0065209C">
              <w:rPr>
                <w:rFonts w:ascii="Arial" w:hAnsi="Arial" w:cs="Arial"/>
                <w:i/>
                <w:iCs/>
                <w:sz w:val="22"/>
                <w:szCs w:val="22"/>
              </w:rPr>
              <w:t>to),</w:t>
            </w:r>
            <w:r w:rsidRPr="0065209C">
              <w:rPr>
                <w:rFonts w:ascii="Arial" w:hAnsi="Arial" w:cs="Arial"/>
                <w:i/>
                <w:iCs/>
                <w:spacing w:val="-40"/>
                <w:sz w:val="22"/>
                <w:szCs w:val="22"/>
              </w:rPr>
              <w:t xml:space="preserve"> </w:t>
            </w:r>
            <w:r w:rsidRPr="0065209C">
              <w:rPr>
                <w:rFonts w:ascii="Arial" w:hAnsi="Arial" w:cs="Arial"/>
                <w:i/>
                <w:iCs/>
                <w:sz w:val="22"/>
                <w:szCs w:val="22"/>
              </w:rPr>
              <w:t>experience</w:t>
            </w:r>
            <w:r w:rsidRPr="0065209C">
              <w:rPr>
                <w:rFonts w:ascii="Arial" w:hAnsi="Arial" w:cs="Arial"/>
                <w:i/>
                <w:iCs/>
                <w:spacing w:val="-40"/>
                <w:sz w:val="22"/>
                <w:szCs w:val="22"/>
              </w:rPr>
              <w:t xml:space="preserve"> </w:t>
            </w:r>
            <w:r w:rsidRPr="0065209C">
              <w:rPr>
                <w:rFonts w:ascii="Arial" w:hAnsi="Arial" w:cs="Arial"/>
                <w:i/>
                <w:iCs/>
                <w:sz w:val="22"/>
                <w:szCs w:val="22"/>
              </w:rPr>
              <w:t>(experience</w:t>
            </w:r>
            <w:r w:rsidRPr="0065209C">
              <w:rPr>
                <w:rFonts w:ascii="Arial" w:hAnsi="Arial" w:cs="Arial"/>
                <w:i/>
                <w:iCs/>
                <w:spacing w:val="-41"/>
                <w:sz w:val="22"/>
                <w:szCs w:val="22"/>
              </w:rPr>
              <w:t xml:space="preserve"> </w:t>
            </w:r>
            <w:r w:rsidRPr="0065209C">
              <w:rPr>
                <w:rFonts w:ascii="Arial" w:hAnsi="Arial" w:cs="Arial"/>
                <w:i/>
                <w:iCs/>
                <w:sz w:val="22"/>
                <w:szCs w:val="22"/>
              </w:rPr>
              <w:t>of),</w:t>
            </w:r>
            <w:r w:rsidRPr="0065209C">
              <w:rPr>
                <w:rFonts w:ascii="Arial" w:hAnsi="Arial" w:cs="Arial"/>
                <w:i/>
                <w:iCs/>
                <w:spacing w:val="-40"/>
                <w:sz w:val="22"/>
                <w:szCs w:val="22"/>
              </w:rPr>
              <w:t xml:space="preserve"> </w:t>
            </w:r>
            <w:r w:rsidRPr="0065209C">
              <w:rPr>
                <w:rFonts w:ascii="Arial" w:hAnsi="Arial" w:cs="Arial"/>
                <w:i/>
                <w:iCs/>
                <w:sz w:val="22"/>
                <w:szCs w:val="22"/>
              </w:rPr>
              <w:t>and</w:t>
            </w:r>
            <w:r w:rsidRPr="0065209C">
              <w:rPr>
                <w:rFonts w:ascii="Arial" w:hAnsi="Arial" w:cs="Arial"/>
                <w:i/>
                <w:iCs/>
                <w:spacing w:val="-41"/>
                <w:sz w:val="22"/>
                <w:szCs w:val="22"/>
              </w:rPr>
              <w:t xml:space="preserve"> </w:t>
            </w:r>
            <w:r w:rsidRPr="0065209C">
              <w:rPr>
                <w:rFonts w:ascii="Arial" w:hAnsi="Arial" w:cs="Arial"/>
                <w:i/>
                <w:iCs/>
                <w:sz w:val="22"/>
                <w:szCs w:val="22"/>
              </w:rPr>
              <w:t>knowledge</w:t>
            </w:r>
            <w:r w:rsidRPr="0065209C">
              <w:rPr>
                <w:rFonts w:ascii="Arial" w:hAnsi="Arial" w:cs="Arial"/>
                <w:i/>
                <w:iCs/>
                <w:spacing w:val="-40"/>
                <w:sz w:val="22"/>
                <w:szCs w:val="22"/>
              </w:rPr>
              <w:t xml:space="preserve"> </w:t>
            </w:r>
            <w:r w:rsidRPr="0065209C">
              <w:rPr>
                <w:rFonts w:ascii="Arial" w:hAnsi="Arial" w:cs="Arial"/>
                <w:i/>
                <w:iCs/>
                <w:sz w:val="22"/>
                <w:szCs w:val="22"/>
              </w:rPr>
              <w:t>(knowledge</w:t>
            </w:r>
            <w:r w:rsidRPr="0065209C">
              <w:rPr>
                <w:rFonts w:ascii="Arial" w:hAnsi="Arial" w:cs="Arial"/>
                <w:i/>
                <w:iCs/>
                <w:spacing w:val="-41"/>
                <w:sz w:val="22"/>
                <w:szCs w:val="22"/>
              </w:rPr>
              <w:t xml:space="preserve"> </w:t>
            </w:r>
            <w:r w:rsidRPr="0065209C">
              <w:rPr>
                <w:rFonts w:ascii="Arial" w:hAnsi="Arial" w:cs="Arial"/>
                <w:i/>
                <w:iCs/>
                <w:sz w:val="22"/>
                <w:szCs w:val="22"/>
              </w:rPr>
              <w:t>of):</w:t>
            </w:r>
          </w:p>
          <w:p w14:paraId="364D35D3" w14:textId="77777777" w:rsidR="00A37A81" w:rsidRPr="0065209C" w:rsidRDefault="00A37A81" w:rsidP="00776A39">
            <w:pPr>
              <w:spacing w:line="275" w:lineRule="exact"/>
              <w:ind w:left="103"/>
              <w:rPr>
                <w:rFonts w:ascii="Arial" w:hAnsi="Arial" w:cs="Arial"/>
                <w:b/>
              </w:rPr>
            </w:pPr>
          </w:p>
        </w:tc>
      </w:tr>
      <w:tr w:rsidR="00A37A81" w:rsidRPr="0065209C" w14:paraId="58B0129D" w14:textId="77777777" w:rsidTr="00CE6805">
        <w:tc>
          <w:tcPr>
            <w:tcW w:w="10518" w:type="dxa"/>
          </w:tcPr>
          <w:p w14:paraId="7C55CC86" w14:textId="77777777" w:rsidR="00773152" w:rsidRPr="0065209C" w:rsidRDefault="00773152" w:rsidP="00773152">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Experience</w:t>
            </w:r>
          </w:p>
          <w:p w14:paraId="02942E0A" w14:textId="77777777" w:rsidR="00773152" w:rsidRPr="0065209C" w:rsidRDefault="00773152" w:rsidP="00773152">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Essential</w:t>
            </w:r>
          </w:p>
          <w:p w14:paraId="09B6E4C4" w14:textId="77777777" w:rsidR="00773152" w:rsidRPr="0065209C" w:rsidRDefault="00773152" w:rsidP="00773152">
            <w:pPr>
              <w:pStyle w:val="BodyText"/>
              <w:numPr>
                <w:ilvl w:val="0"/>
                <w:numId w:val="5"/>
              </w:numPr>
              <w:spacing w:before="85" w:line="242" w:lineRule="auto"/>
              <w:rPr>
                <w:rFonts w:ascii="Arial" w:hAnsi="Arial" w:cs="Arial"/>
                <w:sz w:val="22"/>
                <w:szCs w:val="22"/>
                <w:lang w:val="en-GB"/>
              </w:rPr>
            </w:pPr>
            <w:r w:rsidRPr="0065209C">
              <w:rPr>
                <w:rFonts w:ascii="Arial" w:hAnsi="Arial" w:cs="Arial"/>
                <w:sz w:val="22"/>
                <w:szCs w:val="22"/>
                <w:lang w:val="en-GB"/>
              </w:rPr>
              <w:t xml:space="preserve">Experience of working with vulnerable children and young people and providing safe, consistent, and respectful support. </w:t>
            </w:r>
          </w:p>
          <w:p w14:paraId="4872F059" w14:textId="77777777" w:rsidR="00773152" w:rsidRPr="0065209C" w:rsidRDefault="00773152" w:rsidP="00773152">
            <w:pPr>
              <w:pStyle w:val="BodyText"/>
              <w:numPr>
                <w:ilvl w:val="0"/>
                <w:numId w:val="5"/>
              </w:numPr>
              <w:spacing w:before="85" w:line="242" w:lineRule="auto"/>
              <w:rPr>
                <w:rFonts w:ascii="Arial" w:hAnsi="Arial" w:cs="Arial"/>
                <w:sz w:val="22"/>
                <w:szCs w:val="22"/>
                <w:lang w:val="en-GB"/>
              </w:rPr>
            </w:pPr>
            <w:r w:rsidRPr="0065209C">
              <w:rPr>
                <w:rFonts w:ascii="Arial" w:hAnsi="Arial" w:cs="Arial"/>
                <w:sz w:val="22"/>
                <w:szCs w:val="22"/>
                <w:lang w:val="en-GB"/>
              </w:rPr>
              <w:t xml:space="preserve">Experience of contributing to support planning, key work sessions, risk assessments, outcome monitoring, and case recording. </w:t>
            </w:r>
          </w:p>
          <w:p w14:paraId="7C7B5931" w14:textId="77777777" w:rsidR="00773152" w:rsidRPr="0065209C" w:rsidRDefault="00773152" w:rsidP="00773152">
            <w:pPr>
              <w:pStyle w:val="BodyText"/>
              <w:numPr>
                <w:ilvl w:val="0"/>
                <w:numId w:val="5"/>
              </w:numPr>
              <w:spacing w:before="85" w:line="242" w:lineRule="auto"/>
              <w:rPr>
                <w:rFonts w:ascii="Arial" w:hAnsi="Arial" w:cs="Arial"/>
                <w:sz w:val="22"/>
                <w:szCs w:val="22"/>
                <w:lang w:val="en-GB"/>
              </w:rPr>
            </w:pPr>
            <w:r w:rsidRPr="0065209C">
              <w:rPr>
                <w:rFonts w:ascii="Arial" w:hAnsi="Arial" w:cs="Arial"/>
                <w:sz w:val="22"/>
                <w:szCs w:val="22"/>
                <w:lang w:val="en-GB"/>
              </w:rPr>
              <w:t xml:space="preserve">Experience of working collaboratively with colleagues and partner agencies to support positive outcomes for young people. </w:t>
            </w:r>
          </w:p>
          <w:p w14:paraId="231999AC" w14:textId="77777777" w:rsidR="00773152" w:rsidRPr="0065209C" w:rsidRDefault="00773152" w:rsidP="00773152">
            <w:pPr>
              <w:pStyle w:val="BodyText"/>
              <w:numPr>
                <w:ilvl w:val="0"/>
                <w:numId w:val="5"/>
              </w:numPr>
              <w:spacing w:before="85" w:line="242" w:lineRule="auto"/>
              <w:rPr>
                <w:rFonts w:ascii="Arial" w:hAnsi="Arial" w:cs="Arial"/>
                <w:sz w:val="22"/>
                <w:szCs w:val="22"/>
                <w:lang w:val="en-GB"/>
              </w:rPr>
            </w:pPr>
            <w:r w:rsidRPr="0065209C">
              <w:rPr>
                <w:rFonts w:ascii="Arial" w:hAnsi="Arial" w:cs="Arial"/>
                <w:sz w:val="22"/>
                <w:szCs w:val="22"/>
                <w:lang w:val="en-GB"/>
              </w:rPr>
              <w:t xml:space="preserve">Experience of maintaining accurate records and using digital systems, including Microsoft Office applications and case management databases. </w:t>
            </w:r>
          </w:p>
          <w:p w14:paraId="2829327A" w14:textId="77777777" w:rsidR="00773152" w:rsidRPr="0065209C" w:rsidRDefault="00773152" w:rsidP="00773152">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Desirable</w:t>
            </w:r>
          </w:p>
          <w:p w14:paraId="4F8247BD" w14:textId="77777777" w:rsidR="00773152" w:rsidRPr="0065209C" w:rsidRDefault="00773152" w:rsidP="00773152">
            <w:pPr>
              <w:pStyle w:val="BodyText"/>
              <w:numPr>
                <w:ilvl w:val="0"/>
                <w:numId w:val="24"/>
              </w:numPr>
              <w:spacing w:before="85" w:line="242" w:lineRule="auto"/>
              <w:rPr>
                <w:rFonts w:ascii="Arial" w:hAnsi="Arial" w:cs="Arial"/>
                <w:sz w:val="22"/>
                <w:szCs w:val="22"/>
                <w:lang w:val="en-GB"/>
              </w:rPr>
            </w:pPr>
            <w:r w:rsidRPr="0065209C">
              <w:rPr>
                <w:rFonts w:ascii="Arial" w:hAnsi="Arial" w:cs="Arial"/>
                <w:sz w:val="22"/>
                <w:szCs w:val="22"/>
                <w:lang w:val="en-GB"/>
              </w:rPr>
              <w:t xml:space="preserve">Experience of working with Unaccompanied Asylum-Seeking Children (UASC) and care leavers. </w:t>
            </w:r>
          </w:p>
          <w:p w14:paraId="5406FA32" w14:textId="77777777" w:rsidR="00773152" w:rsidRPr="0065209C" w:rsidRDefault="00773152" w:rsidP="00773152">
            <w:pPr>
              <w:pStyle w:val="BodyText"/>
              <w:numPr>
                <w:ilvl w:val="0"/>
                <w:numId w:val="24"/>
              </w:numPr>
              <w:spacing w:before="85" w:line="242" w:lineRule="auto"/>
              <w:rPr>
                <w:rFonts w:ascii="Arial" w:hAnsi="Arial" w:cs="Arial"/>
                <w:sz w:val="22"/>
                <w:szCs w:val="22"/>
                <w:lang w:val="en-GB"/>
              </w:rPr>
            </w:pPr>
            <w:r w:rsidRPr="0065209C">
              <w:rPr>
                <w:rFonts w:ascii="Arial" w:hAnsi="Arial" w:cs="Arial"/>
                <w:sz w:val="22"/>
                <w:szCs w:val="22"/>
                <w:lang w:val="en-GB"/>
              </w:rPr>
              <w:t xml:space="preserve">Experience of working within supported accommodation or semi-independent living services. </w:t>
            </w:r>
          </w:p>
          <w:p w14:paraId="2AB93685" w14:textId="77777777" w:rsidR="00773152" w:rsidRPr="0065209C" w:rsidRDefault="00773152" w:rsidP="00773152">
            <w:pPr>
              <w:pStyle w:val="BodyText"/>
              <w:numPr>
                <w:ilvl w:val="0"/>
                <w:numId w:val="24"/>
              </w:numPr>
              <w:spacing w:before="85" w:line="242" w:lineRule="auto"/>
              <w:rPr>
                <w:rFonts w:ascii="Arial" w:hAnsi="Arial" w:cs="Arial"/>
                <w:sz w:val="22"/>
                <w:szCs w:val="22"/>
                <w:lang w:val="en-GB"/>
              </w:rPr>
            </w:pPr>
            <w:r w:rsidRPr="0065209C">
              <w:rPr>
                <w:rFonts w:ascii="Arial" w:hAnsi="Arial" w:cs="Arial"/>
                <w:sz w:val="22"/>
                <w:szCs w:val="22"/>
                <w:lang w:val="en-GB"/>
              </w:rPr>
              <w:t>Experience of supporting young people with immigration, asylum, or resettlement-related needs.</w:t>
            </w:r>
          </w:p>
          <w:p w14:paraId="2CCE5FB5" w14:textId="77777777" w:rsidR="002E0E6C" w:rsidRPr="0065209C" w:rsidRDefault="002E0E6C" w:rsidP="002E0E6C">
            <w:pPr>
              <w:pStyle w:val="BodyText"/>
              <w:spacing w:before="85" w:line="242" w:lineRule="auto"/>
              <w:rPr>
                <w:rFonts w:ascii="Arial" w:hAnsi="Arial" w:cs="Arial"/>
                <w:b/>
                <w:bCs/>
                <w:sz w:val="22"/>
                <w:szCs w:val="22"/>
              </w:rPr>
            </w:pPr>
          </w:p>
          <w:p w14:paraId="495508BA" w14:textId="77777777" w:rsidR="00773152" w:rsidRPr="0065209C" w:rsidRDefault="00773152" w:rsidP="00773152">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Knowledge</w:t>
            </w:r>
          </w:p>
          <w:p w14:paraId="5E3C9CB0" w14:textId="77777777" w:rsidR="00773152" w:rsidRPr="0065209C" w:rsidRDefault="00773152" w:rsidP="00773152">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Essential</w:t>
            </w:r>
          </w:p>
          <w:p w14:paraId="5653F2F6"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safeguarding, child protection, professional boundaries, and the importance of timely reporting and escalation of concerns. </w:t>
            </w:r>
          </w:p>
          <w:p w14:paraId="6D9CBE33"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trauma-informed and child-centred approaches to supporting young people. </w:t>
            </w:r>
          </w:p>
          <w:p w14:paraId="3139ADE1"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lastRenderedPageBreak/>
              <w:t xml:space="preserve">Knowledge of equality, diversity, inclusion, and anti-discriminatory practice. </w:t>
            </w:r>
          </w:p>
          <w:p w14:paraId="0CD05441"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the needs and challenges faced by vulnerable young people, including UASC care leavers. </w:t>
            </w:r>
          </w:p>
          <w:p w14:paraId="2F3CE7FA"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health and safety responsibilities within supported accommodation settings, including identifying and reporting hazards and maintenance concerns. </w:t>
            </w:r>
          </w:p>
          <w:p w14:paraId="4E9C3BA9"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the standards expected within Ofsted Supported Accommodation services. </w:t>
            </w:r>
          </w:p>
          <w:p w14:paraId="5AA99411" w14:textId="77777777" w:rsidR="00773152" w:rsidRPr="0065209C" w:rsidRDefault="00773152" w:rsidP="00773152">
            <w:pPr>
              <w:pStyle w:val="BodyText"/>
              <w:numPr>
                <w:ilvl w:val="0"/>
                <w:numId w:val="3"/>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safer recruitment principles and professional conduct when working with children and young people. </w:t>
            </w:r>
          </w:p>
          <w:p w14:paraId="36A22991" w14:textId="77777777" w:rsidR="00773152" w:rsidRPr="0065209C" w:rsidRDefault="00773152" w:rsidP="00773152">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Desirable</w:t>
            </w:r>
          </w:p>
          <w:p w14:paraId="06216DE8" w14:textId="77777777" w:rsidR="00773152" w:rsidRPr="0065209C" w:rsidRDefault="00773152" w:rsidP="00773152">
            <w:pPr>
              <w:pStyle w:val="BodyText"/>
              <w:numPr>
                <w:ilvl w:val="0"/>
                <w:numId w:val="12"/>
              </w:numPr>
              <w:spacing w:before="85" w:line="242" w:lineRule="auto"/>
              <w:rPr>
                <w:rFonts w:ascii="Arial" w:hAnsi="Arial" w:cs="Arial"/>
                <w:sz w:val="22"/>
                <w:szCs w:val="22"/>
                <w:lang w:val="en-GB"/>
              </w:rPr>
            </w:pPr>
            <w:r w:rsidRPr="0065209C">
              <w:rPr>
                <w:rFonts w:ascii="Arial" w:hAnsi="Arial" w:cs="Arial"/>
                <w:sz w:val="22"/>
                <w:szCs w:val="22"/>
                <w:lang w:val="en-GB"/>
              </w:rPr>
              <w:t xml:space="preserve">Knowledge of local authority leaving care services and pathway planning processes. </w:t>
            </w:r>
          </w:p>
          <w:p w14:paraId="4B8202AC" w14:textId="77777777" w:rsidR="00773152" w:rsidRPr="0065209C" w:rsidRDefault="00773152" w:rsidP="00773152">
            <w:pPr>
              <w:pStyle w:val="BodyText"/>
              <w:numPr>
                <w:ilvl w:val="0"/>
                <w:numId w:val="12"/>
              </w:numPr>
              <w:spacing w:before="85" w:line="242" w:lineRule="auto"/>
              <w:rPr>
                <w:rFonts w:ascii="Arial" w:hAnsi="Arial" w:cs="Arial"/>
                <w:sz w:val="22"/>
                <w:szCs w:val="22"/>
                <w:lang w:val="en-GB"/>
              </w:rPr>
            </w:pPr>
            <w:r w:rsidRPr="0065209C">
              <w:rPr>
                <w:rFonts w:ascii="Arial" w:hAnsi="Arial" w:cs="Arial"/>
                <w:sz w:val="22"/>
                <w:szCs w:val="22"/>
                <w:lang w:val="en-GB"/>
              </w:rPr>
              <w:t>Knowledge of relevant legislation, guidance, and good practice relating to care leavers and supported accommodation.</w:t>
            </w:r>
          </w:p>
          <w:p w14:paraId="5F925D72" w14:textId="77777777" w:rsidR="00773152" w:rsidRPr="0065209C" w:rsidRDefault="00773152" w:rsidP="002E0E6C">
            <w:pPr>
              <w:pStyle w:val="BodyText"/>
              <w:spacing w:before="85" w:line="242" w:lineRule="auto"/>
              <w:rPr>
                <w:rFonts w:ascii="Arial" w:hAnsi="Arial" w:cs="Arial"/>
                <w:b/>
                <w:bCs/>
                <w:sz w:val="22"/>
                <w:szCs w:val="22"/>
              </w:rPr>
            </w:pPr>
          </w:p>
          <w:p w14:paraId="1B860C15" w14:textId="77777777" w:rsidR="002520FB" w:rsidRPr="0065209C" w:rsidRDefault="002520FB" w:rsidP="002520FB">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Skills and Abilities</w:t>
            </w:r>
          </w:p>
          <w:p w14:paraId="008A2FB7" w14:textId="77777777" w:rsidR="002520FB" w:rsidRPr="0065209C" w:rsidRDefault="002520FB" w:rsidP="002520FB">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Essential</w:t>
            </w:r>
          </w:p>
          <w:p w14:paraId="505527CB"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communicate effectively with young people, colleagues, and partner agencies, both verbally and in writing. </w:t>
            </w:r>
          </w:p>
          <w:p w14:paraId="6DE465F2"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build positive, professional relationships with young people from diverse cultural backgrounds. </w:t>
            </w:r>
          </w:p>
          <w:p w14:paraId="6E27D9FD"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work collaboratively as part of a team and use initiative when working independently. </w:t>
            </w:r>
          </w:p>
          <w:p w14:paraId="09E2C077"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maintain professional boundaries while providing supportive and compassionate care. </w:t>
            </w:r>
          </w:p>
          <w:p w14:paraId="5AFE4AF4"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manage competing priorities and respond calmly and effectively in challenging situations. </w:t>
            </w:r>
          </w:p>
          <w:p w14:paraId="688E558B"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maintain accurate, clear, and timely records. </w:t>
            </w:r>
          </w:p>
          <w:p w14:paraId="3774ACB5"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 xml:space="preserve">Ability to support young people to develop independence, confidence, and life skills. </w:t>
            </w:r>
          </w:p>
          <w:p w14:paraId="12127539" w14:textId="77777777" w:rsidR="002520FB" w:rsidRPr="0065209C" w:rsidRDefault="002520FB" w:rsidP="002520FB">
            <w:pPr>
              <w:pStyle w:val="BodyText"/>
              <w:numPr>
                <w:ilvl w:val="0"/>
                <w:numId w:val="18"/>
              </w:numPr>
              <w:spacing w:before="85" w:line="242" w:lineRule="auto"/>
              <w:rPr>
                <w:rFonts w:ascii="Arial" w:hAnsi="Arial" w:cs="Arial"/>
                <w:sz w:val="22"/>
                <w:szCs w:val="22"/>
                <w:lang w:val="en-GB"/>
              </w:rPr>
            </w:pPr>
            <w:r w:rsidRPr="0065209C">
              <w:rPr>
                <w:rFonts w:ascii="Arial" w:hAnsi="Arial" w:cs="Arial"/>
                <w:sz w:val="22"/>
                <w:szCs w:val="22"/>
                <w:lang w:val="en-GB"/>
              </w:rPr>
              <w:t>Ability to work in a culturally responsive and inclusive manner.</w:t>
            </w:r>
          </w:p>
          <w:p w14:paraId="7C7B5EE5" w14:textId="77777777" w:rsidR="002520FB" w:rsidRPr="0065209C" w:rsidRDefault="002520FB" w:rsidP="002520FB">
            <w:pPr>
              <w:pStyle w:val="BodyText"/>
              <w:spacing w:before="85" w:line="242" w:lineRule="auto"/>
              <w:rPr>
                <w:rFonts w:ascii="Arial" w:hAnsi="Arial" w:cs="Arial"/>
                <w:sz w:val="22"/>
                <w:szCs w:val="22"/>
                <w:lang w:val="en-GB"/>
              </w:rPr>
            </w:pPr>
          </w:p>
          <w:p w14:paraId="72BF099D" w14:textId="77777777" w:rsidR="002520FB" w:rsidRPr="0065209C" w:rsidRDefault="002520FB" w:rsidP="002520FB">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Qualifications and Other Requirements</w:t>
            </w:r>
          </w:p>
          <w:p w14:paraId="25E0B8D5" w14:textId="77777777" w:rsidR="002520FB" w:rsidRPr="0065209C" w:rsidRDefault="002520FB" w:rsidP="002520FB">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Essential</w:t>
            </w:r>
          </w:p>
          <w:p w14:paraId="391F9354" w14:textId="39F56FB4" w:rsidR="002520FB" w:rsidRPr="0065209C" w:rsidRDefault="002520FB" w:rsidP="002520FB">
            <w:pPr>
              <w:pStyle w:val="BodyText"/>
              <w:numPr>
                <w:ilvl w:val="0"/>
                <w:numId w:val="13"/>
              </w:numPr>
              <w:spacing w:before="85" w:line="242" w:lineRule="auto"/>
              <w:rPr>
                <w:rFonts w:ascii="Arial" w:hAnsi="Arial" w:cs="Arial"/>
                <w:sz w:val="22"/>
                <w:szCs w:val="22"/>
                <w:lang w:val="en-GB"/>
              </w:rPr>
            </w:pPr>
            <w:r w:rsidRPr="0065209C">
              <w:rPr>
                <w:rFonts w:ascii="Arial" w:hAnsi="Arial" w:cs="Arial"/>
                <w:sz w:val="22"/>
                <w:szCs w:val="22"/>
                <w:lang w:val="en-GB"/>
              </w:rPr>
              <w:t>Enhanced DBS check suitable for working with children and vulnerable young people</w:t>
            </w:r>
            <w:r w:rsidR="00A70EB7" w:rsidRPr="0065209C">
              <w:rPr>
                <w:rFonts w:ascii="Arial" w:hAnsi="Arial" w:cs="Arial"/>
                <w:sz w:val="22"/>
                <w:szCs w:val="22"/>
                <w:lang w:val="en-GB"/>
              </w:rPr>
              <w:t xml:space="preserve"> or willingness to undertake one.</w:t>
            </w:r>
          </w:p>
          <w:p w14:paraId="0B63D017" w14:textId="77777777" w:rsidR="002520FB" w:rsidRPr="0065209C" w:rsidRDefault="002520FB" w:rsidP="002520FB">
            <w:pPr>
              <w:pStyle w:val="BodyText"/>
              <w:numPr>
                <w:ilvl w:val="0"/>
                <w:numId w:val="13"/>
              </w:numPr>
              <w:spacing w:before="85" w:line="242" w:lineRule="auto"/>
              <w:rPr>
                <w:rFonts w:ascii="Arial" w:hAnsi="Arial" w:cs="Arial"/>
                <w:sz w:val="22"/>
                <w:szCs w:val="22"/>
                <w:lang w:val="en-GB"/>
              </w:rPr>
            </w:pPr>
            <w:r w:rsidRPr="0065209C">
              <w:rPr>
                <w:rFonts w:ascii="Arial" w:hAnsi="Arial" w:cs="Arial"/>
                <w:sz w:val="22"/>
                <w:szCs w:val="22"/>
                <w:lang w:val="en-GB"/>
              </w:rPr>
              <w:t xml:space="preserve">Willingness to undergo all safer recruitment checks in line with safeguarding requirements, including identity verification, right to work checks, employment history checks, and satisfactory references. </w:t>
            </w:r>
          </w:p>
          <w:p w14:paraId="0F32BC47" w14:textId="77777777" w:rsidR="002520FB" w:rsidRPr="0065209C" w:rsidRDefault="002520FB" w:rsidP="002520FB">
            <w:pPr>
              <w:pStyle w:val="BodyText"/>
              <w:numPr>
                <w:ilvl w:val="0"/>
                <w:numId w:val="13"/>
              </w:numPr>
              <w:spacing w:before="85" w:line="242" w:lineRule="auto"/>
              <w:rPr>
                <w:rFonts w:ascii="Arial" w:hAnsi="Arial" w:cs="Arial"/>
                <w:b/>
                <w:bCs/>
                <w:sz w:val="22"/>
                <w:szCs w:val="22"/>
                <w:lang w:val="en-GB"/>
              </w:rPr>
            </w:pPr>
            <w:r w:rsidRPr="0065209C">
              <w:rPr>
                <w:rFonts w:ascii="Arial" w:hAnsi="Arial" w:cs="Arial"/>
                <w:b/>
                <w:bCs/>
                <w:sz w:val="22"/>
                <w:szCs w:val="22"/>
                <w:lang w:val="en-GB"/>
              </w:rPr>
              <w:t xml:space="preserve">Full UK driving licence and access to a suitably insured vehicle for work-related travel between service locations and community venues. </w:t>
            </w:r>
          </w:p>
          <w:p w14:paraId="05AAA42E" w14:textId="77777777" w:rsidR="00A70EB7" w:rsidRPr="0065209C" w:rsidRDefault="00A70EB7" w:rsidP="00A70EB7">
            <w:pPr>
              <w:pStyle w:val="BodyText"/>
              <w:spacing w:before="85" w:line="242" w:lineRule="auto"/>
              <w:ind w:left="720"/>
              <w:rPr>
                <w:rFonts w:ascii="Arial" w:hAnsi="Arial" w:cs="Arial"/>
                <w:b/>
                <w:bCs/>
                <w:sz w:val="22"/>
                <w:szCs w:val="22"/>
                <w:lang w:val="en-GB"/>
              </w:rPr>
            </w:pPr>
          </w:p>
          <w:p w14:paraId="286DB2EE" w14:textId="77777777" w:rsidR="002520FB" w:rsidRPr="0065209C" w:rsidRDefault="002520FB" w:rsidP="002520FB">
            <w:pPr>
              <w:pStyle w:val="BodyText"/>
              <w:spacing w:before="85" w:line="242" w:lineRule="auto"/>
              <w:rPr>
                <w:rFonts w:ascii="Arial" w:hAnsi="Arial" w:cs="Arial"/>
                <w:b/>
                <w:bCs/>
                <w:sz w:val="22"/>
                <w:szCs w:val="22"/>
                <w:lang w:val="en-GB"/>
              </w:rPr>
            </w:pPr>
            <w:r w:rsidRPr="0065209C">
              <w:rPr>
                <w:rFonts w:ascii="Arial" w:hAnsi="Arial" w:cs="Arial"/>
                <w:b/>
                <w:bCs/>
                <w:sz w:val="22"/>
                <w:szCs w:val="22"/>
                <w:lang w:val="en-GB"/>
              </w:rPr>
              <w:t>Desirable</w:t>
            </w:r>
          </w:p>
          <w:p w14:paraId="137624B6" w14:textId="77777777" w:rsidR="002520FB" w:rsidRPr="0065209C" w:rsidRDefault="002520FB" w:rsidP="002520FB">
            <w:pPr>
              <w:pStyle w:val="BodyText"/>
              <w:numPr>
                <w:ilvl w:val="0"/>
                <w:numId w:val="7"/>
              </w:numPr>
              <w:spacing w:before="85" w:line="242" w:lineRule="auto"/>
              <w:rPr>
                <w:rFonts w:ascii="Arial" w:hAnsi="Arial" w:cs="Arial"/>
                <w:sz w:val="22"/>
                <w:szCs w:val="22"/>
                <w:lang w:val="en-GB"/>
              </w:rPr>
            </w:pPr>
            <w:r w:rsidRPr="0065209C">
              <w:rPr>
                <w:rFonts w:ascii="Arial" w:hAnsi="Arial" w:cs="Arial"/>
                <w:sz w:val="22"/>
                <w:szCs w:val="22"/>
                <w:lang w:val="en-GB"/>
              </w:rPr>
              <w:t xml:space="preserve">Level 3 qualification in Health &amp; Social Care, Children &amp; Young People, Youth Work, Housing Support, or a related field. </w:t>
            </w:r>
          </w:p>
          <w:p w14:paraId="366B2233" w14:textId="77777777" w:rsidR="002520FB" w:rsidRDefault="002520FB" w:rsidP="002520FB">
            <w:pPr>
              <w:pStyle w:val="BodyText"/>
              <w:numPr>
                <w:ilvl w:val="0"/>
                <w:numId w:val="7"/>
              </w:numPr>
              <w:spacing w:before="85" w:line="242" w:lineRule="auto"/>
              <w:rPr>
                <w:rFonts w:ascii="Arial" w:hAnsi="Arial" w:cs="Arial"/>
                <w:sz w:val="22"/>
                <w:szCs w:val="22"/>
                <w:lang w:val="en-GB"/>
              </w:rPr>
            </w:pPr>
            <w:r w:rsidRPr="0065209C">
              <w:rPr>
                <w:rFonts w:ascii="Arial" w:hAnsi="Arial" w:cs="Arial"/>
                <w:sz w:val="22"/>
                <w:szCs w:val="22"/>
                <w:lang w:val="en-GB"/>
              </w:rPr>
              <w:t xml:space="preserve">Relevant training in safeguarding, trauma-informed practice, mental health awareness, behaviour support, or first aid. </w:t>
            </w:r>
          </w:p>
          <w:p w14:paraId="652F825F" w14:textId="77777777" w:rsidR="008A7368" w:rsidRDefault="008A7368" w:rsidP="008A7368">
            <w:pPr>
              <w:pStyle w:val="BodyText"/>
              <w:spacing w:before="85" w:line="242" w:lineRule="auto"/>
              <w:rPr>
                <w:rFonts w:ascii="Arial" w:hAnsi="Arial" w:cs="Arial"/>
                <w:sz w:val="22"/>
                <w:szCs w:val="22"/>
                <w:lang w:val="en-GB"/>
              </w:rPr>
            </w:pPr>
          </w:p>
          <w:p w14:paraId="7CA1BCAF" w14:textId="77777777" w:rsidR="008A7368" w:rsidRPr="0065209C" w:rsidRDefault="008A7368" w:rsidP="008A7368">
            <w:pPr>
              <w:pStyle w:val="BodyText"/>
              <w:spacing w:before="85" w:line="242" w:lineRule="auto"/>
              <w:rPr>
                <w:rFonts w:ascii="Arial" w:hAnsi="Arial" w:cs="Arial"/>
                <w:sz w:val="22"/>
                <w:szCs w:val="22"/>
                <w:lang w:val="en-GB"/>
              </w:rPr>
            </w:pPr>
          </w:p>
          <w:p w14:paraId="51377C80" w14:textId="6414DDF5" w:rsidR="002520FB" w:rsidRPr="0065209C" w:rsidRDefault="002520FB" w:rsidP="002E0E6C">
            <w:pPr>
              <w:pStyle w:val="BodyText"/>
              <w:spacing w:before="85" w:line="242" w:lineRule="auto"/>
              <w:rPr>
                <w:rFonts w:ascii="Arial" w:hAnsi="Arial" w:cs="Arial"/>
                <w:b/>
                <w:bCs/>
                <w:sz w:val="22"/>
                <w:szCs w:val="22"/>
              </w:rPr>
            </w:pPr>
          </w:p>
        </w:tc>
      </w:tr>
      <w:tr w:rsidR="00A37A81" w:rsidRPr="0065209C" w14:paraId="30C07B7D" w14:textId="77777777" w:rsidTr="00CE6805">
        <w:tc>
          <w:tcPr>
            <w:tcW w:w="10518" w:type="dxa"/>
          </w:tcPr>
          <w:p w14:paraId="75C70240" w14:textId="77777777" w:rsidR="00A37A81" w:rsidRPr="0065209C" w:rsidRDefault="00A37A81" w:rsidP="00776A39">
            <w:pPr>
              <w:pStyle w:val="BodyText"/>
              <w:spacing w:before="85" w:line="242" w:lineRule="auto"/>
              <w:ind w:left="101"/>
              <w:rPr>
                <w:rFonts w:ascii="Arial" w:hAnsi="Arial" w:cs="Arial"/>
                <w:b/>
                <w:bCs/>
                <w:sz w:val="22"/>
                <w:szCs w:val="22"/>
              </w:rPr>
            </w:pPr>
            <w:r w:rsidRPr="0065209C">
              <w:rPr>
                <w:rFonts w:ascii="Arial" w:hAnsi="Arial" w:cs="Arial"/>
                <w:b/>
                <w:bCs/>
                <w:sz w:val="22"/>
                <w:szCs w:val="22"/>
              </w:rPr>
              <w:lastRenderedPageBreak/>
              <w:t>Personal qualities – These are things which we ask for from everybody who works as part of the Manchester Settlement team:</w:t>
            </w:r>
          </w:p>
          <w:p w14:paraId="6EAE3CB2" w14:textId="77777777" w:rsidR="00A37A81" w:rsidRPr="0065209C" w:rsidRDefault="00A37A81" w:rsidP="00776A39">
            <w:pPr>
              <w:pStyle w:val="BodyText"/>
              <w:spacing w:before="85" w:line="242" w:lineRule="auto"/>
              <w:ind w:left="101"/>
              <w:rPr>
                <w:rFonts w:ascii="Arial" w:hAnsi="Arial" w:cs="Arial"/>
                <w:sz w:val="22"/>
                <w:szCs w:val="22"/>
              </w:rPr>
            </w:pPr>
            <w:r w:rsidRPr="0065209C">
              <w:rPr>
                <w:rFonts w:ascii="Arial" w:hAnsi="Arial" w:cs="Arial"/>
                <w:sz w:val="22"/>
                <w:szCs w:val="22"/>
              </w:rPr>
              <w:t>•</w:t>
            </w:r>
            <w:r w:rsidRPr="0065209C">
              <w:rPr>
                <w:rFonts w:ascii="Arial" w:hAnsi="Arial" w:cs="Arial"/>
                <w:sz w:val="22"/>
                <w:szCs w:val="22"/>
              </w:rPr>
              <w:tab/>
              <w:t>Be committed to our values.</w:t>
            </w:r>
          </w:p>
          <w:p w14:paraId="2D5B64C9" w14:textId="77777777" w:rsidR="00A37A81" w:rsidRPr="0065209C" w:rsidRDefault="00A37A81" w:rsidP="00776A39">
            <w:pPr>
              <w:pStyle w:val="BodyText"/>
              <w:spacing w:before="85" w:line="242" w:lineRule="auto"/>
              <w:ind w:left="101"/>
              <w:rPr>
                <w:rFonts w:ascii="Arial" w:hAnsi="Arial" w:cs="Arial"/>
                <w:sz w:val="22"/>
                <w:szCs w:val="22"/>
              </w:rPr>
            </w:pPr>
            <w:r w:rsidRPr="0065209C">
              <w:rPr>
                <w:rFonts w:ascii="Arial" w:hAnsi="Arial" w:cs="Arial"/>
                <w:sz w:val="22"/>
                <w:szCs w:val="22"/>
              </w:rPr>
              <w:t>•</w:t>
            </w:r>
            <w:r w:rsidRPr="0065209C">
              <w:rPr>
                <w:rFonts w:ascii="Arial" w:hAnsi="Arial" w:cs="Arial"/>
                <w:sz w:val="22"/>
                <w:szCs w:val="22"/>
              </w:rPr>
              <w:tab/>
              <w:t>Work and collaborate effectively as part of the wider team.</w:t>
            </w:r>
          </w:p>
          <w:p w14:paraId="2636510E" w14:textId="77777777" w:rsidR="00A37A81" w:rsidRPr="0065209C" w:rsidRDefault="00A37A81" w:rsidP="00776A39">
            <w:pPr>
              <w:pStyle w:val="BodyText"/>
              <w:spacing w:before="85" w:line="242" w:lineRule="auto"/>
              <w:ind w:left="101"/>
              <w:rPr>
                <w:rFonts w:ascii="Arial" w:hAnsi="Arial" w:cs="Arial"/>
                <w:sz w:val="22"/>
                <w:szCs w:val="22"/>
              </w:rPr>
            </w:pPr>
            <w:r w:rsidRPr="0065209C">
              <w:rPr>
                <w:rFonts w:ascii="Arial" w:hAnsi="Arial" w:cs="Arial"/>
                <w:sz w:val="22"/>
                <w:szCs w:val="22"/>
              </w:rPr>
              <w:t>•</w:t>
            </w:r>
            <w:r w:rsidRPr="0065209C">
              <w:rPr>
                <w:rFonts w:ascii="Arial" w:hAnsi="Arial" w:cs="Arial"/>
                <w:sz w:val="22"/>
                <w:szCs w:val="22"/>
              </w:rPr>
              <w:tab/>
              <w:t>Seek opportunities to develop yourself and others.</w:t>
            </w:r>
          </w:p>
          <w:p w14:paraId="0CD05E5B" w14:textId="77777777" w:rsidR="00A37A81" w:rsidRPr="0065209C" w:rsidRDefault="00A37A81" w:rsidP="00776A39">
            <w:pPr>
              <w:pStyle w:val="BodyText"/>
              <w:spacing w:before="85" w:line="242" w:lineRule="auto"/>
              <w:ind w:left="101"/>
              <w:rPr>
                <w:rFonts w:ascii="Arial" w:hAnsi="Arial" w:cs="Arial"/>
                <w:sz w:val="22"/>
                <w:szCs w:val="22"/>
              </w:rPr>
            </w:pPr>
            <w:r w:rsidRPr="0065209C">
              <w:rPr>
                <w:rFonts w:ascii="Arial" w:hAnsi="Arial" w:cs="Arial"/>
                <w:sz w:val="22"/>
                <w:szCs w:val="22"/>
              </w:rPr>
              <w:t>•</w:t>
            </w:r>
            <w:r w:rsidRPr="0065209C">
              <w:rPr>
                <w:rFonts w:ascii="Arial" w:hAnsi="Arial" w:cs="Arial"/>
                <w:sz w:val="22"/>
                <w:szCs w:val="22"/>
              </w:rPr>
              <w:tab/>
              <w:t>Be committed to social justice and equity.</w:t>
            </w:r>
          </w:p>
        </w:tc>
      </w:tr>
    </w:tbl>
    <w:p w14:paraId="6E9EE563" w14:textId="77777777" w:rsidR="00165725" w:rsidRPr="0065209C" w:rsidRDefault="00165725">
      <w:pPr>
        <w:pStyle w:val="BodyText"/>
        <w:spacing w:before="6"/>
        <w:rPr>
          <w:rFonts w:ascii="Arial" w:hAnsi="Arial" w:cs="Arial"/>
          <w:sz w:val="22"/>
          <w:szCs w:val="22"/>
        </w:rPr>
      </w:pPr>
    </w:p>
    <w:p w14:paraId="22356CA7" w14:textId="77777777" w:rsidR="00165725" w:rsidRPr="0065209C" w:rsidRDefault="00165725">
      <w:pPr>
        <w:pStyle w:val="BodyText"/>
        <w:spacing w:before="5"/>
        <w:rPr>
          <w:rFonts w:ascii="Arial" w:hAnsi="Arial" w:cs="Arial"/>
          <w:sz w:val="22"/>
          <w:szCs w:val="22"/>
        </w:rPr>
      </w:pPr>
    </w:p>
    <w:p w14:paraId="70DA89E4" w14:textId="22096A69" w:rsidR="00165725" w:rsidRPr="0065209C" w:rsidRDefault="00016253">
      <w:pPr>
        <w:pStyle w:val="Heading1"/>
        <w:ind w:left="204"/>
        <w:rPr>
          <w:rFonts w:ascii="Arial" w:hAnsi="Arial" w:cs="Arial"/>
          <w:sz w:val="22"/>
          <w:szCs w:val="22"/>
        </w:rPr>
      </w:pPr>
      <w:r w:rsidRPr="0065209C">
        <w:rPr>
          <w:rFonts w:ascii="Arial" w:hAnsi="Arial" w:cs="Arial"/>
          <w:sz w:val="22"/>
          <w:szCs w:val="22"/>
        </w:rPr>
        <w:t xml:space="preserve">Working with </w:t>
      </w:r>
      <w:r w:rsidR="00776A39" w:rsidRPr="0065209C">
        <w:rPr>
          <w:rFonts w:ascii="Arial" w:hAnsi="Arial" w:cs="Arial"/>
          <w:sz w:val="22"/>
          <w:szCs w:val="22"/>
        </w:rPr>
        <w:t>Manchester Settlement</w:t>
      </w:r>
    </w:p>
    <w:p w14:paraId="03491150" w14:textId="77777777" w:rsidR="007D5A44" w:rsidRPr="0065209C" w:rsidRDefault="007D5A44">
      <w:pPr>
        <w:pStyle w:val="Heading1"/>
        <w:ind w:left="204"/>
        <w:rPr>
          <w:rFonts w:ascii="Arial" w:hAnsi="Arial" w:cs="Arial"/>
          <w:sz w:val="22"/>
          <w:szCs w:val="22"/>
        </w:rPr>
      </w:pPr>
    </w:p>
    <w:p w14:paraId="0AE8EA7D" w14:textId="4E0F280E" w:rsidR="00165725" w:rsidRPr="0065209C" w:rsidRDefault="00016253">
      <w:pPr>
        <w:spacing w:before="4"/>
        <w:ind w:left="204"/>
        <w:rPr>
          <w:rFonts w:ascii="Arial" w:hAnsi="Arial" w:cs="Arial"/>
          <w:b/>
        </w:rPr>
      </w:pPr>
      <w:r w:rsidRPr="0065209C">
        <w:rPr>
          <w:rFonts w:ascii="Arial" w:hAnsi="Arial" w:cs="Arial"/>
          <w:b/>
        </w:rPr>
        <w:t xml:space="preserve">As a member of the </w:t>
      </w:r>
      <w:r w:rsidR="00776A39" w:rsidRPr="0065209C">
        <w:rPr>
          <w:rFonts w:ascii="Arial" w:hAnsi="Arial" w:cs="Arial"/>
          <w:b/>
        </w:rPr>
        <w:t>Manchester Settlement</w:t>
      </w:r>
      <w:r w:rsidRPr="0065209C">
        <w:rPr>
          <w:rFonts w:ascii="Arial" w:hAnsi="Arial" w:cs="Arial"/>
          <w:b/>
        </w:rPr>
        <w:t xml:space="preserve"> </w:t>
      </w:r>
      <w:proofErr w:type="gramStart"/>
      <w:r w:rsidRPr="0065209C">
        <w:rPr>
          <w:rFonts w:ascii="Arial" w:hAnsi="Arial" w:cs="Arial"/>
          <w:b/>
        </w:rPr>
        <w:t>team</w:t>
      </w:r>
      <w:proofErr w:type="gramEnd"/>
      <w:r w:rsidRPr="0065209C">
        <w:rPr>
          <w:rFonts w:ascii="Arial" w:hAnsi="Arial" w:cs="Arial"/>
          <w:b/>
        </w:rPr>
        <w:t xml:space="preserve"> you will also benefit from:</w:t>
      </w:r>
    </w:p>
    <w:p w14:paraId="3D8F2F1E" w14:textId="238108F7" w:rsidR="00165725" w:rsidRPr="0065209C" w:rsidRDefault="00016253">
      <w:pPr>
        <w:pStyle w:val="ListParagraph"/>
        <w:numPr>
          <w:ilvl w:val="1"/>
          <w:numId w:val="17"/>
        </w:numPr>
        <w:tabs>
          <w:tab w:val="left" w:pos="564"/>
          <w:tab w:val="left" w:pos="565"/>
        </w:tabs>
        <w:ind w:hanging="361"/>
        <w:rPr>
          <w:rFonts w:ascii="Arial" w:hAnsi="Arial" w:cs="Arial"/>
        </w:rPr>
      </w:pPr>
      <w:r w:rsidRPr="0065209C">
        <w:rPr>
          <w:rFonts w:ascii="Arial" w:hAnsi="Arial" w:cs="Arial"/>
        </w:rPr>
        <w:t xml:space="preserve">Membership of </w:t>
      </w:r>
      <w:r w:rsidR="00306472" w:rsidRPr="0065209C">
        <w:rPr>
          <w:rFonts w:ascii="Arial" w:hAnsi="Arial" w:cs="Arial"/>
        </w:rPr>
        <w:t>Health Assured – Employee Assistance Programme.</w:t>
      </w:r>
    </w:p>
    <w:p w14:paraId="390F66A5" w14:textId="2DD3701E" w:rsidR="00165725" w:rsidRPr="0065209C" w:rsidRDefault="00016253">
      <w:pPr>
        <w:pStyle w:val="ListParagraph"/>
        <w:numPr>
          <w:ilvl w:val="1"/>
          <w:numId w:val="17"/>
        </w:numPr>
        <w:tabs>
          <w:tab w:val="left" w:pos="564"/>
          <w:tab w:val="left" w:pos="565"/>
        </w:tabs>
        <w:spacing w:before="15"/>
        <w:ind w:hanging="361"/>
        <w:rPr>
          <w:rFonts w:ascii="Arial" w:hAnsi="Arial" w:cs="Arial"/>
        </w:rPr>
      </w:pPr>
      <w:r w:rsidRPr="0065209C">
        <w:rPr>
          <w:rFonts w:ascii="Arial" w:hAnsi="Arial" w:cs="Arial"/>
        </w:rPr>
        <w:t>Ongoing professional</w:t>
      </w:r>
      <w:r w:rsidRPr="0065209C">
        <w:rPr>
          <w:rFonts w:ascii="Arial" w:hAnsi="Arial" w:cs="Arial"/>
          <w:spacing w:val="-55"/>
        </w:rPr>
        <w:t xml:space="preserve"> </w:t>
      </w:r>
      <w:r w:rsidR="00306472" w:rsidRPr="0065209C">
        <w:rPr>
          <w:rFonts w:ascii="Arial" w:hAnsi="Arial" w:cs="Arial"/>
          <w:spacing w:val="-55"/>
        </w:rPr>
        <w:t xml:space="preserve">  </w:t>
      </w:r>
      <w:r w:rsidRPr="0065209C">
        <w:rPr>
          <w:rFonts w:ascii="Arial" w:hAnsi="Arial" w:cs="Arial"/>
        </w:rPr>
        <w:t>development</w:t>
      </w:r>
      <w:r w:rsidR="00306472" w:rsidRPr="0065209C">
        <w:rPr>
          <w:rFonts w:ascii="Arial" w:hAnsi="Arial" w:cs="Arial"/>
        </w:rPr>
        <w:t>.</w:t>
      </w:r>
    </w:p>
    <w:p w14:paraId="1EE18C21" w14:textId="2A7BA69F" w:rsidR="00165725" w:rsidRPr="0065209C" w:rsidRDefault="00016253">
      <w:pPr>
        <w:pStyle w:val="ListParagraph"/>
        <w:numPr>
          <w:ilvl w:val="1"/>
          <w:numId w:val="17"/>
        </w:numPr>
        <w:tabs>
          <w:tab w:val="left" w:pos="564"/>
          <w:tab w:val="left" w:pos="565"/>
        </w:tabs>
        <w:ind w:hanging="361"/>
        <w:rPr>
          <w:rFonts w:ascii="Arial" w:hAnsi="Arial" w:cs="Arial"/>
        </w:rPr>
      </w:pPr>
      <w:r w:rsidRPr="0065209C">
        <w:rPr>
          <w:rFonts w:ascii="Arial" w:hAnsi="Arial" w:cs="Arial"/>
          <w:w w:val="105"/>
        </w:rPr>
        <w:t>Cycle</w:t>
      </w:r>
      <w:r w:rsidRPr="0065209C">
        <w:rPr>
          <w:rFonts w:ascii="Arial" w:hAnsi="Arial" w:cs="Arial"/>
          <w:spacing w:val="-32"/>
          <w:w w:val="105"/>
        </w:rPr>
        <w:t xml:space="preserve"> </w:t>
      </w:r>
      <w:r w:rsidRPr="0065209C">
        <w:rPr>
          <w:rFonts w:ascii="Arial" w:hAnsi="Arial" w:cs="Arial"/>
          <w:w w:val="105"/>
        </w:rPr>
        <w:t>and</w:t>
      </w:r>
      <w:r w:rsidRPr="0065209C">
        <w:rPr>
          <w:rFonts w:ascii="Arial" w:hAnsi="Arial" w:cs="Arial"/>
          <w:spacing w:val="-32"/>
          <w:w w:val="105"/>
        </w:rPr>
        <w:t xml:space="preserve"> </w:t>
      </w:r>
      <w:r w:rsidRPr="0065209C">
        <w:rPr>
          <w:rFonts w:ascii="Arial" w:hAnsi="Arial" w:cs="Arial"/>
          <w:w w:val="105"/>
        </w:rPr>
        <w:t>tech</w:t>
      </w:r>
      <w:r w:rsidRPr="0065209C">
        <w:rPr>
          <w:rFonts w:ascii="Arial" w:hAnsi="Arial" w:cs="Arial"/>
          <w:spacing w:val="-32"/>
          <w:w w:val="105"/>
        </w:rPr>
        <w:t xml:space="preserve"> </w:t>
      </w:r>
      <w:r w:rsidRPr="0065209C">
        <w:rPr>
          <w:rFonts w:ascii="Arial" w:hAnsi="Arial" w:cs="Arial"/>
          <w:w w:val="105"/>
        </w:rPr>
        <w:t>loan</w:t>
      </w:r>
      <w:r w:rsidRPr="0065209C">
        <w:rPr>
          <w:rFonts w:ascii="Arial" w:hAnsi="Arial" w:cs="Arial"/>
          <w:spacing w:val="-32"/>
          <w:w w:val="105"/>
        </w:rPr>
        <w:t xml:space="preserve"> </w:t>
      </w:r>
      <w:r w:rsidRPr="0065209C">
        <w:rPr>
          <w:rFonts w:ascii="Arial" w:hAnsi="Arial" w:cs="Arial"/>
          <w:w w:val="105"/>
        </w:rPr>
        <w:t>schemes</w:t>
      </w:r>
      <w:r w:rsidR="00306472" w:rsidRPr="0065209C">
        <w:rPr>
          <w:rFonts w:ascii="Arial" w:hAnsi="Arial" w:cs="Arial"/>
          <w:w w:val="105"/>
        </w:rPr>
        <w:t>.</w:t>
      </w:r>
    </w:p>
    <w:p w14:paraId="5F7A7334" w14:textId="77777777" w:rsidR="00306472" w:rsidRPr="0065209C" w:rsidRDefault="00306472">
      <w:pPr>
        <w:pStyle w:val="Heading1"/>
        <w:ind w:left="204"/>
        <w:rPr>
          <w:rFonts w:ascii="Arial" w:hAnsi="Arial" w:cs="Arial"/>
          <w:sz w:val="22"/>
          <w:szCs w:val="22"/>
        </w:rPr>
      </w:pPr>
    </w:p>
    <w:p w14:paraId="4DC98CB4" w14:textId="7937746D" w:rsidR="00165725" w:rsidRPr="0065209C" w:rsidRDefault="00016253">
      <w:pPr>
        <w:pStyle w:val="Heading1"/>
        <w:ind w:left="204"/>
        <w:rPr>
          <w:rFonts w:ascii="Arial" w:hAnsi="Arial" w:cs="Arial"/>
          <w:sz w:val="22"/>
          <w:szCs w:val="22"/>
        </w:rPr>
      </w:pPr>
      <w:r w:rsidRPr="0065209C">
        <w:rPr>
          <w:rFonts w:ascii="Arial" w:hAnsi="Arial" w:cs="Arial"/>
          <w:sz w:val="22"/>
          <w:szCs w:val="22"/>
        </w:rPr>
        <w:t>For more information on the work that we do please visi</w:t>
      </w:r>
      <w:r w:rsidR="00306472" w:rsidRPr="0065209C">
        <w:rPr>
          <w:rFonts w:ascii="Arial" w:hAnsi="Arial" w:cs="Arial"/>
          <w:sz w:val="22"/>
          <w:szCs w:val="22"/>
        </w:rPr>
        <w:t>t www.manchestersettlement.org.uk</w:t>
      </w:r>
    </w:p>
    <w:p w14:paraId="4827B081" w14:textId="52940602" w:rsidR="00165725" w:rsidRPr="0065209C" w:rsidRDefault="00776A39">
      <w:pPr>
        <w:pStyle w:val="BodyText"/>
        <w:spacing w:before="3"/>
        <w:rPr>
          <w:rFonts w:ascii="Arial" w:hAnsi="Arial" w:cs="Arial"/>
          <w:b/>
          <w:sz w:val="22"/>
          <w:szCs w:val="22"/>
        </w:rPr>
      </w:pPr>
      <w:r w:rsidRPr="0065209C">
        <w:rPr>
          <w:rFonts w:ascii="Arial" w:hAnsi="Arial" w:cs="Arial"/>
          <w:noProof/>
          <w:sz w:val="22"/>
          <w:szCs w:val="22"/>
        </w:rPr>
        <w:drawing>
          <wp:anchor distT="0" distB="0" distL="0" distR="0" simplePos="0" relativeHeight="251658242" behindDoc="0" locked="0" layoutInCell="1" allowOverlap="1" wp14:anchorId="4FB1F488" wp14:editId="4A3CBAC3">
            <wp:simplePos x="0" y="0"/>
            <wp:positionH relativeFrom="page">
              <wp:posOffset>3902075</wp:posOffset>
            </wp:positionH>
            <wp:positionV relativeFrom="paragraph">
              <wp:posOffset>353695</wp:posOffset>
            </wp:positionV>
            <wp:extent cx="1532811" cy="704469"/>
            <wp:effectExtent l="0" t="0" r="0" b="0"/>
            <wp:wrapTopAndBottom/>
            <wp:docPr id="9" name="image5.png">
              <a:extLst xmlns:a="http://schemas.openxmlformats.org/drawingml/2006/main">
                <a:ext uri="{FF2B5EF4-FFF2-40B4-BE49-F238E27FC236}">
                  <a16:creationId xmlns:a16="http://schemas.microsoft.com/office/drawing/2014/main" id="{A2588EC4-F52E-4C18-A1DC-B19F48835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532811" cy="704469"/>
                    </a:xfrm>
                    <a:prstGeom prst="rect">
                      <a:avLst/>
                    </a:prstGeom>
                  </pic:spPr>
                </pic:pic>
              </a:graphicData>
            </a:graphic>
          </wp:anchor>
        </w:drawing>
      </w:r>
      <w:r w:rsidR="00016253" w:rsidRPr="0065209C">
        <w:rPr>
          <w:rFonts w:ascii="Arial" w:hAnsi="Arial" w:cs="Arial"/>
          <w:noProof/>
          <w:sz w:val="22"/>
          <w:szCs w:val="22"/>
        </w:rPr>
        <w:drawing>
          <wp:anchor distT="0" distB="0" distL="0" distR="0" simplePos="0" relativeHeight="251658240" behindDoc="0" locked="0" layoutInCell="1" allowOverlap="1" wp14:anchorId="76E165E8" wp14:editId="400F71E3">
            <wp:simplePos x="0" y="0"/>
            <wp:positionH relativeFrom="page">
              <wp:posOffset>421640</wp:posOffset>
            </wp:positionH>
            <wp:positionV relativeFrom="paragraph">
              <wp:posOffset>238358</wp:posOffset>
            </wp:positionV>
            <wp:extent cx="1434697" cy="925639"/>
            <wp:effectExtent l="0" t="0" r="0" b="0"/>
            <wp:wrapTopAndBottom/>
            <wp:docPr id="3" name="image2.png" descr="Chartermark logo: Supporter - committed to Good Employment in Greater Manchester">
              <a:extLst xmlns:a="http://schemas.openxmlformats.org/drawingml/2006/main">
                <a:ext uri="{FF2B5EF4-FFF2-40B4-BE49-F238E27FC236}">
                  <a16:creationId xmlns:a16="http://schemas.microsoft.com/office/drawing/2014/main" id="{E5A3A72A-E63F-47C4-BCC0-CF42B8B83C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434697" cy="925639"/>
                    </a:xfrm>
                    <a:prstGeom prst="rect">
                      <a:avLst/>
                    </a:prstGeom>
                  </pic:spPr>
                </pic:pic>
              </a:graphicData>
            </a:graphic>
          </wp:anchor>
        </w:drawing>
      </w:r>
      <w:r w:rsidR="00016253" w:rsidRPr="0065209C">
        <w:rPr>
          <w:rFonts w:ascii="Arial" w:hAnsi="Arial" w:cs="Arial"/>
          <w:noProof/>
          <w:sz w:val="22"/>
          <w:szCs w:val="22"/>
        </w:rPr>
        <w:drawing>
          <wp:anchor distT="0" distB="0" distL="0" distR="0" simplePos="0" relativeHeight="251658241" behindDoc="0" locked="0" layoutInCell="1" allowOverlap="1" wp14:anchorId="2B90EE01" wp14:editId="545B4E61">
            <wp:simplePos x="0" y="0"/>
            <wp:positionH relativeFrom="page">
              <wp:posOffset>2343101</wp:posOffset>
            </wp:positionH>
            <wp:positionV relativeFrom="paragraph">
              <wp:posOffset>390758</wp:posOffset>
            </wp:positionV>
            <wp:extent cx="1046320" cy="774096"/>
            <wp:effectExtent l="0" t="0" r="0" b="0"/>
            <wp:wrapTopAndBottom/>
            <wp:docPr id="5" name="image3.jpeg" descr="Chartermark logo: We are a Living Wage Employer">
              <a:extLst xmlns:a="http://schemas.openxmlformats.org/drawingml/2006/main">
                <a:ext uri="{FF2B5EF4-FFF2-40B4-BE49-F238E27FC236}">
                  <a16:creationId xmlns:a16="http://schemas.microsoft.com/office/drawing/2014/main" id="{4FDBE1A5-FE8A-4D55-97A8-CA2A9ABE73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046320" cy="774096"/>
                    </a:xfrm>
                    <a:prstGeom prst="rect">
                      <a:avLst/>
                    </a:prstGeom>
                  </pic:spPr>
                </pic:pic>
              </a:graphicData>
            </a:graphic>
          </wp:anchor>
        </w:drawing>
      </w:r>
    </w:p>
    <w:sectPr w:rsidR="00165725" w:rsidRPr="0065209C">
      <w:headerReference w:type="default" r:id="rId15"/>
      <w:footerReference w:type="default" r:id="rId16"/>
      <w:pgSz w:w="11910" w:h="16840"/>
      <w:pgMar w:top="260" w:right="260" w:bottom="420" w:left="46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3440" w14:textId="77777777" w:rsidR="00DC5EA6" w:rsidRDefault="00DC5EA6">
      <w:r>
        <w:separator/>
      </w:r>
    </w:p>
  </w:endnote>
  <w:endnote w:type="continuationSeparator" w:id="0">
    <w:p w14:paraId="3253FBB8" w14:textId="77777777" w:rsidR="00DC5EA6" w:rsidRDefault="00DC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38E4" w14:textId="61901199" w:rsidR="00205435" w:rsidRDefault="00205435">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938ED49" wp14:editId="47F3F68A">
              <wp:simplePos x="0" y="0"/>
              <wp:positionH relativeFrom="page">
                <wp:posOffset>344170</wp:posOffset>
              </wp:positionH>
              <wp:positionV relativeFrom="page">
                <wp:posOffset>10402570</wp:posOffset>
              </wp:positionV>
              <wp:extent cx="883920" cy="211455"/>
              <wp:effectExtent l="0" t="0" r="0" b="0"/>
              <wp:wrapNone/>
              <wp:docPr id="917972677" name="Text Box 1">
                <a:extLst xmlns:a="http://schemas.openxmlformats.org/drawingml/2006/main">
                  <a:ext uri="{FF2B5EF4-FFF2-40B4-BE49-F238E27FC236}">
                    <a16:creationId xmlns:a16="http://schemas.microsoft.com/office/drawing/2014/main" id="{1528BCC6-7C2F-4600-B03A-53BAA06D73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6526D" w14:textId="77777777" w:rsidR="00205435" w:rsidRDefault="00205435">
                          <w:pPr>
                            <w:pStyle w:val="BodyText"/>
                            <w:spacing w:before="5"/>
                            <w:ind w:left="20"/>
                          </w:pPr>
                          <w:r>
                            <w:t xml:space="preserve">August 25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8ED49" id="_x0000_t202" coordsize="21600,21600" o:spt="202" path="m,l,21600r21600,l21600,xe">
              <v:stroke joinstyle="miter"/>
              <v:path gradientshapeok="t" o:connecttype="rect"/>
            </v:shapetype>
            <v:shape id="Text Box 1" o:spid="_x0000_s1026" type="#_x0000_t202" style="position:absolute;margin-left:27.1pt;margin-top:819.1pt;width:69.6pt;height:16.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" filled="f" stroked="f">
              <v:textbox inset="0,0,0,0">
                <w:txbxContent>
                  <w:p w14:paraId="05B6526D" w14:textId="77777777" w:rsidR="00205435" w:rsidRDefault="00205435">
                    <w:pPr>
                      <w:pStyle w:val="BodyText"/>
                      <w:spacing w:before="5"/>
                      <w:ind w:left="20"/>
                    </w:pPr>
                    <w:r>
                      <w:t xml:space="preserve">August 25 </w:t>
                    </w:r>
                  </w:p>
                </w:txbxContent>
              </v:textbox>
              <w10:wrap anchorx="page" anchory="page"/>
            </v:shape>
          </w:pict>
        </mc:Fallback>
      </mc:AlternateContent>
    </w:r>
    <w:r w:rsidR="00943BBA">
      <w:rPr>
        <w:noProof/>
      </w:rPr>
      <mc:AlternateContent>
        <mc:Choice Requires="wps">
          <w:drawing>
            <wp:anchor distT="0" distB="0" distL="114300" distR="114300" simplePos="0" relativeHeight="251658240" behindDoc="1" locked="0" layoutInCell="1" allowOverlap="1" wp14:anchorId="001752AB" wp14:editId="4A262438">
              <wp:simplePos x="0" y="0"/>
              <wp:positionH relativeFrom="page">
                <wp:posOffset>344170</wp:posOffset>
              </wp:positionH>
              <wp:positionV relativeFrom="page">
                <wp:posOffset>10402570</wp:posOffset>
              </wp:positionV>
              <wp:extent cx="883920" cy="211455"/>
              <wp:effectExtent l="0" t="0" r="0" b="0"/>
              <wp:wrapNone/>
              <wp:docPr id="17309974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444B" w14:textId="5B529D28" w:rsidR="00165725" w:rsidRDefault="00605009">
                          <w:pPr>
                            <w:pStyle w:val="BodyText"/>
                            <w:spacing w:before="5"/>
                            <w:ind w:left="20"/>
                          </w:pPr>
                          <w:r>
                            <w:t>August 25</w:t>
                          </w:r>
                          <w:r w:rsidR="00016253">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52AB" id="_x0000_s1027" type="#_x0000_t202" style="position:absolute;margin-left:27.1pt;margin-top:819.1pt;width:69.6pt;height:1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" filled="f" stroked="f">
              <v:textbox inset="0,0,0,0">
                <w:txbxContent>
                  <w:p w14:paraId="53C2444B" w14:textId="5B529D28" w:rsidR="00165725" w:rsidRDefault="00605009">
                    <w:pPr>
                      <w:pStyle w:val="BodyText"/>
                      <w:spacing w:before="5"/>
                      <w:ind w:left="20"/>
                    </w:pPr>
                    <w:r>
                      <w:t>August 25</w:t>
                    </w:r>
                    <w:r w:rsidR="00016253">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4F41" w14:textId="77777777" w:rsidR="00DC5EA6" w:rsidRDefault="00DC5EA6">
      <w:r>
        <w:separator/>
      </w:r>
    </w:p>
  </w:footnote>
  <w:footnote w:type="continuationSeparator" w:id="0">
    <w:p w14:paraId="1D30FBD6" w14:textId="77777777" w:rsidR="00DC5EA6" w:rsidRDefault="00DC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3601" w14:textId="77777777" w:rsidR="00205435" w:rsidRDefault="00205435">
    <w:pPr>
      <w:pStyle w:val="Header"/>
    </w:pPr>
  </w:p>
  <w:p w14:paraId="0EF23FB2" w14:textId="3A942D06" w:rsidR="00205435" w:rsidRDefault="00205435">
    <w:pPr>
      <w:pStyle w:val="Header"/>
    </w:pPr>
    <w:r w:rsidRPr="00AB017F">
      <w:rPr>
        <w:rFonts w:ascii="Arial" w:hAnsi="Arial" w:cs="Arial"/>
        <w:noProof/>
        <w:sz w:val="20"/>
      </w:rPr>
      <w:drawing>
        <wp:anchor distT="0" distB="0" distL="114300" distR="114300" simplePos="0" relativeHeight="251658243" behindDoc="0" locked="0" layoutInCell="1" allowOverlap="1" wp14:anchorId="44D07A74" wp14:editId="0CF68AD6">
          <wp:simplePos x="0" y="0"/>
          <wp:positionH relativeFrom="column">
            <wp:posOffset>19050</wp:posOffset>
          </wp:positionH>
          <wp:positionV relativeFrom="paragraph">
            <wp:posOffset>114300</wp:posOffset>
          </wp:positionV>
          <wp:extent cx="7105650" cy="916305"/>
          <wp:effectExtent l="0" t="0" r="0" b="0"/>
          <wp:wrapTopAndBottom/>
          <wp:docPr id="963950113" name="Picture 1">
            <a:extLst xmlns:a="http://schemas.openxmlformats.org/drawingml/2006/main">
              <a:ext uri="{FF2B5EF4-FFF2-40B4-BE49-F238E27FC236}">
                <a16:creationId xmlns:a16="http://schemas.microsoft.com/office/drawing/2014/main" id="{A823FF81-6277-4C2E-80C7-B5DAF9E2B7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60617" name="Picture 916760617"/>
                  <pic:cNvPicPr/>
                </pic:nvPicPr>
                <pic:blipFill>
                  <a:blip r:embed="rId1">
                    <a:extLst>
                      <a:ext uri="{28A0092B-C50C-407E-A947-70E740481C1C}">
                        <a14:useLocalDpi xmlns:a14="http://schemas.microsoft.com/office/drawing/2010/main" val="0"/>
                      </a:ext>
                    </a:extLst>
                  </a:blip>
                  <a:stretch>
                    <a:fillRect/>
                  </a:stretch>
                </pic:blipFill>
                <pic:spPr>
                  <a:xfrm>
                    <a:off x="0" y="0"/>
                    <a:ext cx="7105650" cy="916305"/>
                  </a:xfrm>
                  <a:prstGeom prst="rect">
                    <a:avLst/>
                  </a:prstGeom>
                </pic:spPr>
              </pic:pic>
            </a:graphicData>
          </a:graphic>
        </wp:anchor>
      </w:drawing>
    </w:r>
    <w:r w:rsidR="00776A39" w:rsidRPr="00AB017F">
      <w:rPr>
        <w:rFonts w:ascii="Arial" w:hAnsi="Arial" w:cs="Arial"/>
        <w:noProof/>
        <w:sz w:val="20"/>
      </w:rPr>
      <w:drawing>
        <wp:anchor distT="0" distB="0" distL="114300" distR="114300" simplePos="0" relativeHeight="251658241" behindDoc="0" locked="0" layoutInCell="1" allowOverlap="1" wp14:anchorId="51E1194B" wp14:editId="687E1ED0">
          <wp:simplePos x="0" y="0"/>
          <wp:positionH relativeFrom="column">
            <wp:posOffset>19050</wp:posOffset>
          </wp:positionH>
          <wp:positionV relativeFrom="paragraph">
            <wp:posOffset>114300</wp:posOffset>
          </wp:positionV>
          <wp:extent cx="7105650" cy="916305"/>
          <wp:effectExtent l="0" t="0" r="0" b="0"/>
          <wp:wrapTopAndBottom/>
          <wp:docPr id="98423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60617" name="Picture 916760617"/>
                  <pic:cNvPicPr/>
                </pic:nvPicPr>
                <pic:blipFill>
                  <a:blip r:embed="rId1">
                    <a:extLst>
                      <a:ext uri="{28A0092B-C50C-407E-A947-70E740481C1C}">
                        <a14:useLocalDpi xmlns:a14="http://schemas.microsoft.com/office/drawing/2010/main" val="0"/>
                      </a:ext>
                    </a:extLst>
                  </a:blip>
                  <a:stretch>
                    <a:fillRect/>
                  </a:stretch>
                </pic:blipFill>
                <pic:spPr>
                  <a:xfrm>
                    <a:off x="0" y="0"/>
                    <a:ext cx="7105650" cy="916305"/>
                  </a:xfrm>
                  <a:prstGeom prst="rect">
                    <a:avLst/>
                  </a:prstGeom>
                </pic:spPr>
              </pic:pic>
            </a:graphicData>
          </a:graphic>
        </wp:anchor>
      </w:drawing>
    </w:r>
  </w:p>
  <w:p w14:paraId="2A777A29" w14:textId="77777777" w:rsidR="00205435" w:rsidRDefault="00205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DB4"/>
    <w:multiLevelType w:val="multilevel"/>
    <w:tmpl w:val="1AF4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5199"/>
    <w:multiLevelType w:val="hybridMultilevel"/>
    <w:tmpl w:val="6CFA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A0144"/>
    <w:multiLevelType w:val="multilevel"/>
    <w:tmpl w:val="94D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15183"/>
    <w:multiLevelType w:val="multilevel"/>
    <w:tmpl w:val="D0C2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65CC0"/>
    <w:multiLevelType w:val="hybridMultilevel"/>
    <w:tmpl w:val="D632B49A"/>
    <w:lvl w:ilvl="0" w:tplc="08090001">
      <w:start w:val="1"/>
      <w:numFmt w:val="bullet"/>
      <w:lvlText w:val=""/>
      <w:lvlJc w:val="left"/>
      <w:pPr>
        <w:ind w:left="720" w:hanging="360"/>
      </w:pPr>
      <w:rPr>
        <w:rFonts w:ascii="Symbol" w:hAnsi="Symbol" w:hint="default"/>
      </w:rPr>
    </w:lvl>
    <w:lvl w:ilvl="1" w:tplc="1304BD18">
      <w:numFmt w:val="bullet"/>
      <w:lvlText w:val="•"/>
      <w:lvlJc w:val="left"/>
      <w:pPr>
        <w:ind w:left="1800" w:hanging="720"/>
      </w:pPr>
      <w:rPr>
        <w:rFonts w:ascii="Arial" w:eastAsia="Tahom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35A51"/>
    <w:multiLevelType w:val="hybridMultilevel"/>
    <w:tmpl w:val="25047CBE"/>
    <w:lvl w:ilvl="0" w:tplc="FF3894C0">
      <w:numFmt w:val="bullet"/>
      <w:lvlText w:val=""/>
      <w:lvlJc w:val="left"/>
      <w:pPr>
        <w:ind w:left="823" w:hanging="360"/>
      </w:pPr>
      <w:rPr>
        <w:rFonts w:ascii="Symbol" w:eastAsia="Symbol" w:hAnsi="Symbol" w:cs="Symbol" w:hint="default"/>
        <w:w w:val="100"/>
        <w:sz w:val="24"/>
        <w:szCs w:val="24"/>
        <w:lang w:val="en-US" w:eastAsia="en-US" w:bidi="en-US"/>
      </w:rPr>
    </w:lvl>
    <w:lvl w:ilvl="1" w:tplc="160E7774">
      <w:numFmt w:val="bullet"/>
      <w:lvlText w:val="•"/>
      <w:lvlJc w:val="left"/>
      <w:pPr>
        <w:ind w:left="1817" w:hanging="360"/>
      </w:pPr>
      <w:rPr>
        <w:rFonts w:hint="default"/>
        <w:lang w:val="en-US" w:eastAsia="en-US" w:bidi="en-US"/>
      </w:rPr>
    </w:lvl>
    <w:lvl w:ilvl="2" w:tplc="223CCD46">
      <w:numFmt w:val="bullet"/>
      <w:lvlText w:val="•"/>
      <w:lvlJc w:val="left"/>
      <w:pPr>
        <w:ind w:left="2815" w:hanging="360"/>
      </w:pPr>
      <w:rPr>
        <w:rFonts w:hint="default"/>
        <w:lang w:val="en-US" w:eastAsia="en-US" w:bidi="en-US"/>
      </w:rPr>
    </w:lvl>
    <w:lvl w:ilvl="3" w:tplc="97D0A06C">
      <w:numFmt w:val="bullet"/>
      <w:lvlText w:val="•"/>
      <w:lvlJc w:val="left"/>
      <w:pPr>
        <w:ind w:left="3812" w:hanging="360"/>
      </w:pPr>
      <w:rPr>
        <w:rFonts w:hint="default"/>
        <w:lang w:val="en-US" w:eastAsia="en-US" w:bidi="en-US"/>
      </w:rPr>
    </w:lvl>
    <w:lvl w:ilvl="4" w:tplc="F87A2936">
      <w:numFmt w:val="bullet"/>
      <w:lvlText w:val="•"/>
      <w:lvlJc w:val="left"/>
      <w:pPr>
        <w:ind w:left="4810" w:hanging="360"/>
      </w:pPr>
      <w:rPr>
        <w:rFonts w:hint="default"/>
        <w:lang w:val="en-US" w:eastAsia="en-US" w:bidi="en-US"/>
      </w:rPr>
    </w:lvl>
    <w:lvl w:ilvl="5" w:tplc="734A786C">
      <w:numFmt w:val="bullet"/>
      <w:lvlText w:val="•"/>
      <w:lvlJc w:val="left"/>
      <w:pPr>
        <w:ind w:left="5807" w:hanging="360"/>
      </w:pPr>
      <w:rPr>
        <w:rFonts w:hint="default"/>
        <w:lang w:val="en-US" w:eastAsia="en-US" w:bidi="en-US"/>
      </w:rPr>
    </w:lvl>
    <w:lvl w:ilvl="6" w:tplc="4A368514">
      <w:numFmt w:val="bullet"/>
      <w:lvlText w:val="•"/>
      <w:lvlJc w:val="left"/>
      <w:pPr>
        <w:ind w:left="6805" w:hanging="360"/>
      </w:pPr>
      <w:rPr>
        <w:rFonts w:hint="default"/>
        <w:lang w:val="en-US" w:eastAsia="en-US" w:bidi="en-US"/>
      </w:rPr>
    </w:lvl>
    <w:lvl w:ilvl="7" w:tplc="B82057D2">
      <w:numFmt w:val="bullet"/>
      <w:lvlText w:val="•"/>
      <w:lvlJc w:val="left"/>
      <w:pPr>
        <w:ind w:left="7802" w:hanging="360"/>
      </w:pPr>
      <w:rPr>
        <w:rFonts w:hint="default"/>
        <w:lang w:val="en-US" w:eastAsia="en-US" w:bidi="en-US"/>
      </w:rPr>
    </w:lvl>
    <w:lvl w:ilvl="8" w:tplc="6902CB48">
      <w:numFmt w:val="bullet"/>
      <w:lvlText w:val="•"/>
      <w:lvlJc w:val="left"/>
      <w:pPr>
        <w:ind w:left="8800" w:hanging="360"/>
      </w:pPr>
      <w:rPr>
        <w:rFonts w:hint="default"/>
        <w:lang w:val="en-US" w:eastAsia="en-US" w:bidi="en-US"/>
      </w:rPr>
    </w:lvl>
  </w:abstractNum>
  <w:abstractNum w:abstractNumId="6" w15:restartNumberingAfterBreak="0">
    <w:nsid w:val="2CA317C6"/>
    <w:multiLevelType w:val="multilevel"/>
    <w:tmpl w:val="6A0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B3372"/>
    <w:multiLevelType w:val="hybridMultilevel"/>
    <w:tmpl w:val="D8D86B54"/>
    <w:lvl w:ilvl="0" w:tplc="DE748AC6">
      <w:numFmt w:val="bullet"/>
      <w:lvlText w:val=""/>
      <w:lvlJc w:val="left"/>
      <w:pPr>
        <w:ind w:left="682" w:hanging="361"/>
      </w:pPr>
      <w:rPr>
        <w:rFonts w:ascii="Symbol" w:eastAsia="Symbol" w:hAnsi="Symbol" w:cs="Symbol" w:hint="default"/>
        <w:w w:val="100"/>
        <w:sz w:val="24"/>
        <w:szCs w:val="24"/>
        <w:lang w:val="en-US" w:eastAsia="en-US" w:bidi="en-US"/>
      </w:rPr>
    </w:lvl>
    <w:lvl w:ilvl="1" w:tplc="44724792">
      <w:numFmt w:val="bullet"/>
      <w:lvlText w:val="•"/>
      <w:lvlJc w:val="left"/>
      <w:pPr>
        <w:ind w:left="1730" w:hanging="361"/>
      </w:pPr>
      <w:rPr>
        <w:rFonts w:hint="default"/>
        <w:lang w:val="en-US" w:eastAsia="en-US" w:bidi="en-US"/>
      </w:rPr>
    </w:lvl>
    <w:lvl w:ilvl="2" w:tplc="14D0DEAA">
      <w:numFmt w:val="bullet"/>
      <w:lvlText w:val="•"/>
      <w:lvlJc w:val="left"/>
      <w:pPr>
        <w:ind w:left="2781" w:hanging="361"/>
      </w:pPr>
      <w:rPr>
        <w:rFonts w:hint="default"/>
        <w:lang w:val="en-US" w:eastAsia="en-US" w:bidi="en-US"/>
      </w:rPr>
    </w:lvl>
    <w:lvl w:ilvl="3" w:tplc="DE04ED76">
      <w:numFmt w:val="bullet"/>
      <w:lvlText w:val="•"/>
      <w:lvlJc w:val="left"/>
      <w:pPr>
        <w:ind w:left="3831" w:hanging="361"/>
      </w:pPr>
      <w:rPr>
        <w:rFonts w:hint="default"/>
        <w:lang w:val="en-US" w:eastAsia="en-US" w:bidi="en-US"/>
      </w:rPr>
    </w:lvl>
    <w:lvl w:ilvl="4" w:tplc="5F58505E">
      <w:numFmt w:val="bullet"/>
      <w:lvlText w:val="•"/>
      <w:lvlJc w:val="left"/>
      <w:pPr>
        <w:ind w:left="4882" w:hanging="361"/>
      </w:pPr>
      <w:rPr>
        <w:rFonts w:hint="default"/>
        <w:lang w:val="en-US" w:eastAsia="en-US" w:bidi="en-US"/>
      </w:rPr>
    </w:lvl>
    <w:lvl w:ilvl="5" w:tplc="815C3620">
      <w:numFmt w:val="bullet"/>
      <w:lvlText w:val="•"/>
      <w:lvlJc w:val="left"/>
      <w:pPr>
        <w:ind w:left="5933" w:hanging="361"/>
      </w:pPr>
      <w:rPr>
        <w:rFonts w:hint="default"/>
        <w:lang w:val="en-US" w:eastAsia="en-US" w:bidi="en-US"/>
      </w:rPr>
    </w:lvl>
    <w:lvl w:ilvl="6" w:tplc="B27A7530">
      <w:numFmt w:val="bullet"/>
      <w:lvlText w:val="•"/>
      <w:lvlJc w:val="left"/>
      <w:pPr>
        <w:ind w:left="6983" w:hanging="361"/>
      </w:pPr>
      <w:rPr>
        <w:rFonts w:hint="default"/>
        <w:lang w:val="en-US" w:eastAsia="en-US" w:bidi="en-US"/>
      </w:rPr>
    </w:lvl>
    <w:lvl w:ilvl="7" w:tplc="51CEB11A">
      <w:numFmt w:val="bullet"/>
      <w:lvlText w:val="•"/>
      <w:lvlJc w:val="left"/>
      <w:pPr>
        <w:ind w:left="8034" w:hanging="361"/>
      </w:pPr>
      <w:rPr>
        <w:rFonts w:hint="default"/>
        <w:lang w:val="en-US" w:eastAsia="en-US" w:bidi="en-US"/>
      </w:rPr>
    </w:lvl>
    <w:lvl w:ilvl="8" w:tplc="BE2668EA">
      <w:numFmt w:val="bullet"/>
      <w:lvlText w:val="•"/>
      <w:lvlJc w:val="left"/>
      <w:pPr>
        <w:ind w:left="9085" w:hanging="361"/>
      </w:pPr>
      <w:rPr>
        <w:rFonts w:hint="default"/>
        <w:lang w:val="en-US" w:eastAsia="en-US" w:bidi="en-US"/>
      </w:rPr>
    </w:lvl>
  </w:abstractNum>
  <w:abstractNum w:abstractNumId="8" w15:restartNumberingAfterBreak="0">
    <w:nsid w:val="2D7C2A6C"/>
    <w:multiLevelType w:val="multilevel"/>
    <w:tmpl w:val="4F9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4DFA"/>
    <w:multiLevelType w:val="hybridMultilevel"/>
    <w:tmpl w:val="58D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803F7"/>
    <w:multiLevelType w:val="hybridMultilevel"/>
    <w:tmpl w:val="8ACE6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33A53"/>
    <w:multiLevelType w:val="multilevel"/>
    <w:tmpl w:val="842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87D13"/>
    <w:multiLevelType w:val="multilevel"/>
    <w:tmpl w:val="30A2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C4BB3"/>
    <w:multiLevelType w:val="multilevel"/>
    <w:tmpl w:val="B216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A07A1"/>
    <w:multiLevelType w:val="hybridMultilevel"/>
    <w:tmpl w:val="B8B20102"/>
    <w:lvl w:ilvl="0" w:tplc="ED50B674">
      <w:start w:val="1"/>
      <w:numFmt w:val="decimal"/>
      <w:lvlText w:val="%1."/>
      <w:lvlJc w:val="left"/>
      <w:pPr>
        <w:ind w:left="819" w:hanging="360"/>
      </w:pPr>
      <w:rPr>
        <w:rFonts w:ascii="Arial" w:eastAsia="Arial" w:hAnsi="Arial" w:cs="Arial" w:hint="default"/>
        <w:spacing w:val="-1"/>
        <w:w w:val="100"/>
        <w:sz w:val="22"/>
        <w:szCs w:val="22"/>
        <w:lang w:val="en-GB" w:eastAsia="en-GB" w:bidi="en-GB"/>
      </w:rPr>
    </w:lvl>
    <w:lvl w:ilvl="1" w:tplc="185A93D4">
      <w:numFmt w:val="bullet"/>
      <w:lvlText w:val="•"/>
      <w:lvlJc w:val="left"/>
      <w:pPr>
        <w:ind w:left="1806" w:hanging="360"/>
      </w:pPr>
      <w:rPr>
        <w:rFonts w:hint="default"/>
        <w:lang w:val="en-GB" w:eastAsia="en-GB" w:bidi="en-GB"/>
      </w:rPr>
    </w:lvl>
    <w:lvl w:ilvl="2" w:tplc="B99E5918">
      <w:numFmt w:val="bullet"/>
      <w:lvlText w:val="•"/>
      <w:lvlJc w:val="left"/>
      <w:pPr>
        <w:ind w:left="2793" w:hanging="360"/>
      </w:pPr>
      <w:rPr>
        <w:rFonts w:hint="default"/>
        <w:lang w:val="en-GB" w:eastAsia="en-GB" w:bidi="en-GB"/>
      </w:rPr>
    </w:lvl>
    <w:lvl w:ilvl="3" w:tplc="84A64646">
      <w:numFmt w:val="bullet"/>
      <w:lvlText w:val="•"/>
      <w:lvlJc w:val="left"/>
      <w:pPr>
        <w:ind w:left="3779" w:hanging="360"/>
      </w:pPr>
      <w:rPr>
        <w:rFonts w:hint="default"/>
        <w:lang w:val="en-GB" w:eastAsia="en-GB" w:bidi="en-GB"/>
      </w:rPr>
    </w:lvl>
    <w:lvl w:ilvl="4" w:tplc="370639FA">
      <w:numFmt w:val="bullet"/>
      <w:lvlText w:val="•"/>
      <w:lvlJc w:val="left"/>
      <w:pPr>
        <w:ind w:left="4766" w:hanging="360"/>
      </w:pPr>
      <w:rPr>
        <w:rFonts w:hint="default"/>
        <w:lang w:val="en-GB" w:eastAsia="en-GB" w:bidi="en-GB"/>
      </w:rPr>
    </w:lvl>
    <w:lvl w:ilvl="5" w:tplc="7E3EA31A">
      <w:numFmt w:val="bullet"/>
      <w:lvlText w:val="•"/>
      <w:lvlJc w:val="left"/>
      <w:pPr>
        <w:ind w:left="5753" w:hanging="360"/>
      </w:pPr>
      <w:rPr>
        <w:rFonts w:hint="default"/>
        <w:lang w:val="en-GB" w:eastAsia="en-GB" w:bidi="en-GB"/>
      </w:rPr>
    </w:lvl>
    <w:lvl w:ilvl="6" w:tplc="B63C9614">
      <w:numFmt w:val="bullet"/>
      <w:lvlText w:val="•"/>
      <w:lvlJc w:val="left"/>
      <w:pPr>
        <w:ind w:left="6739" w:hanging="360"/>
      </w:pPr>
      <w:rPr>
        <w:rFonts w:hint="default"/>
        <w:lang w:val="en-GB" w:eastAsia="en-GB" w:bidi="en-GB"/>
      </w:rPr>
    </w:lvl>
    <w:lvl w:ilvl="7" w:tplc="E39A3EFC">
      <w:numFmt w:val="bullet"/>
      <w:lvlText w:val="•"/>
      <w:lvlJc w:val="left"/>
      <w:pPr>
        <w:ind w:left="7726" w:hanging="360"/>
      </w:pPr>
      <w:rPr>
        <w:rFonts w:hint="default"/>
        <w:lang w:val="en-GB" w:eastAsia="en-GB" w:bidi="en-GB"/>
      </w:rPr>
    </w:lvl>
    <w:lvl w:ilvl="8" w:tplc="A4D4F740">
      <w:numFmt w:val="bullet"/>
      <w:lvlText w:val="•"/>
      <w:lvlJc w:val="left"/>
      <w:pPr>
        <w:ind w:left="8713" w:hanging="360"/>
      </w:pPr>
      <w:rPr>
        <w:rFonts w:hint="default"/>
        <w:lang w:val="en-GB" w:eastAsia="en-GB" w:bidi="en-GB"/>
      </w:rPr>
    </w:lvl>
  </w:abstractNum>
  <w:abstractNum w:abstractNumId="15" w15:restartNumberingAfterBreak="0">
    <w:nsid w:val="5ACF78D6"/>
    <w:multiLevelType w:val="hybridMultilevel"/>
    <w:tmpl w:val="D8748002"/>
    <w:lvl w:ilvl="0" w:tplc="08090001">
      <w:start w:val="1"/>
      <w:numFmt w:val="bullet"/>
      <w:lvlText w:val=""/>
      <w:lvlJc w:val="left"/>
      <w:pPr>
        <w:ind w:left="821" w:hanging="360"/>
      </w:pPr>
      <w:rPr>
        <w:rFonts w:ascii="Symbol" w:hAnsi="Symbol" w:hint="default"/>
      </w:rPr>
    </w:lvl>
    <w:lvl w:ilvl="1" w:tplc="08090003">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16" w15:restartNumberingAfterBreak="0">
    <w:nsid w:val="5B772B3A"/>
    <w:multiLevelType w:val="hybridMultilevel"/>
    <w:tmpl w:val="2606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B5C88"/>
    <w:multiLevelType w:val="multilevel"/>
    <w:tmpl w:val="43BE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87375"/>
    <w:multiLevelType w:val="multilevel"/>
    <w:tmpl w:val="4B12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67D4F"/>
    <w:multiLevelType w:val="hybridMultilevel"/>
    <w:tmpl w:val="21EA6824"/>
    <w:lvl w:ilvl="0" w:tplc="8CA05082">
      <w:numFmt w:val="bullet"/>
      <w:lvlText w:val=""/>
      <w:lvlJc w:val="left"/>
      <w:pPr>
        <w:ind w:left="461" w:hanging="360"/>
      </w:pPr>
      <w:rPr>
        <w:rFonts w:ascii="Symbol" w:eastAsia="Symbol" w:hAnsi="Symbol" w:cs="Symbol" w:hint="default"/>
        <w:w w:val="100"/>
        <w:sz w:val="24"/>
        <w:szCs w:val="24"/>
        <w:lang w:val="en-US" w:eastAsia="en-US" w:bidi="en-US"/>
      </w:rPr>
    </w:lvl>
    <w:lvl w:ilvl="1" w:tplc="FE70A7AC">
      <w:numFmt w:val="bullet"/>
      <w:lvlText w:val=""/>
      <w:lvlJc w:val="left"/>
      <w:pPr>
        <w:ind w:left="564" w:hanging="360"/>
      </w:pPr>
      <w:rPr>
        <w:rFonts w:ascii="Symbol" w:eastAsia="Symbol" w:hAnsi="Symbol" w:cs="Symbol" w:hint="default"/>
        <w:w w:val="100"/>
        <w:sz w:val="24"/>
        <w:szCs w:val="24"/>
        <w:lang w:val="en-US" w:eastAsia="en-US" w:bidi="en-US"/>
      </w:rPr>
    </w:lvl>
    <w:lvl w:ilvl="2" w:tplc="1CCE91C0">
      <w:numFmt w:val="bullet"/>
      <w:lvlText w:val="•"/>
      <w:lvlJc w:val="left"/>
      <w:pPr>
        <w:ind w:left="1740" w:hanging="360"/>
      </w:pPr>
      <w:rPr>
        <w:rFonts w:hint="default"/>
        <w:lang w:val="en-US" w:eastAsia="en-US" w:bidi="en-US"/>
      </w:rPr>
    </w:lvl>
    <w:lvl w:ilvl="3" w:tplc="18F259F6">
      <w:numFmt w:val="bullet"/>
      <w:lvlText w:val="•"/>
      <w:lvlJc w:val="left"/>
      <w:pPr>
        <w:ind w:left="2921" w:hanging="360"/>
      </w:pPr>
      <w:rPr>
        <w:rFonts w:hint="default"/>
        <w:lang w:val="en-US" w:eastAsia="en-US" w:bidi="en-US"/>
      </w:rPr>
    </w:lvl>
    <w:lvl w:ilvl="4" w:tplc="85E2A380">
      <w:numFmt w:val="bullet"/>
      <w:lvlText w:val="•"/>
      <w:lvlJc w:val="left"/>
      <w:pPr>
        <w:ind w:left="4102" w:hanging="360"/>
      </w:pPr>
      <w:rPr>
        <w:rFonts w:hint="default"/>
        <w:lang w:val="en-US" w:eastAsia="en-US" w:bidi="en-US"/>
      </w:rPr>
    </w:lvl>
    <w:lvl w:ilvl="5" w:tplc="DBF62524">
      <w:numFmt w:val="bullet"/>
      <w:lvlText w:val="•"/>
      <w:lvlJc w:val="left"/>
      <w:pPr>
        <w:ind w:left="5282" w:hanging="360"/>
      </w:pPr>
      <w:rPr>
        <w:rFonts w:hint="default"/>
        <w:lang w:val="en-US" w:eastAsia="en-US" w:bidi="en-US"/>
      </w:rPr>
    </w:lvl>
    <w:lvl w:ilvl="6" w:tplc="3FE0E9EE">
      <w:numFmt w:val="bullet"/>
      <w:lvlText w:val="•"/>
      <w:lvlJc w:val="left"/>
      <w:pPr>
        <w:ind w:left="6463" w:hanging="360"/>
      </w:pPr>
      <w:rPr>
        <w:rFonts w:hint="default"/>
        <w:lang w:val="en-US" w:eastAsia="en-US" w:bidi="en-US"/>
      </w:rPr>
    </w:lvl>
    <w:lvl w:ilvl="7" w:tplc="0DB059E8">
      <w:numFmt w:val="bullet"/>
      <w:lvlText w:val="•"/>
      <w:lvlJc w:val="left"/>
      <w:pPr>
        <w:ind w:left="7644" w:hanging="360"/>
      </w:pPr>
      <w:rPr>
        <w:rFonts w:hint="default"/>
        <w:lang w:val="en-US" w:eastAsia="en-US" w:bidi="en-US"/>
      </w:rPr>
    </w:lvl>
    <w:lvl w:ilvl="8" w:tplc="929AA016">
      <w:numFmt w:val="bullet"/>
      <w:lvlText w:val="•"/>
      <w:lvlJc w:val="left"/>
      <w:pPr>
        <w:ind w:left="8824" w:hanging="360"/>
      </w:pPr>
      <w:rPr>
        <w:rFonts w:hint="default"/>
        <w:lang w:val="en-US" w:eastAsia="en-US" w:bidi="en-US"/>
      </w:rPr>
    </w:lvl>
  </w:abstractNum>
  <w:abstractNum w:abstractNumId="20" w15:restartNumberingAfterBreak="0">
    <w:nsid w:val="66BB6B82"/>
    <w:multiLevelType w:val="multilevel"/>
    <w:tmpl w:val="4140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0F84"/>
    <w:multiLevelType w:val="multilevel"/>
    <w:tmpl w:val="FDD8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541BC"/>
    <w:multiLevelType w:val="multilevel"/>
    <w:tmpl w:val="02AE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10AB9"/>
    <w:multiLevelType w:val="hybridMultilevel"/>
    <w:tmpl w:val="176E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86908"/>
    <w:multiLevelType w:val="multilevel"/>
    <w:tmpl w:val="2B7A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E4BB2"/>
    <w:multiLevelType w:val="hybridMultilevel"/>
    <w:tmpl w:val="793C9198"/>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26" w15:restartNumberingAfterBreak="0">
    <w:nsid w:val="797F5AF1"/>
    <w:multiLevelType w:val="hybridMultilevel"/>
    <w:tmpl w:val="3E8C1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61DFF"/>
    <w:multiLevelType w:val="multilevel"/>
    <w:tmpl w:val="E544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25D29"/>
    <w:multiLevelType w:val="multilevel"/>
    <w:tmpl w:val="78E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121958">
    <w:abstractNumId w:val="23"/>
  </w:num>
  <w:num w:numId="2" w16cid:durableId="1133596742">
    <w:abstractNumId w:val="15"/>
  </w:num>
  <w:num w:numId="3" w16cid:durableId="1240404540">
    <w:abstractNumId w:val="0"/>
  </w:num>
  <w:num w:numId="4" w16cid:durableId="1255092419">
    <w:abstractNumId w:val="21"/>
  </w:num>
  <w:num w:numId="5" w16cid:durableId="1278944634">
    <w:abstractNumId w:val="28"/>
  </w:num>
  <w:num w:numId="6" w16cid:durableId="1312370368">
    <w:abstractNumId w:val="1"/>
  </w:num>
  <w:num w:numId="7" w16cid:durableId="1348751747">
    <w:abstractNumId w:val="20"/>
  </w:num>
  <w:num w:numId="8" w16cid:durableId="1400791708">
    <w:abstractNumId w:val="10"/>
  </w:num>
  <w:num w:numId="9" w16cid:durableId="1402681825">
    <w:abstractNumId w:val="27"/>
  </w:num>
  <w:num w:numId="10" w16cid:durableId="1504274787">
    <w:abstractNumId w:val="16"/>
  </w:num>
  <w:num w:numId="11" w16cid:durableId="1648508402">
    <w:abstractNumId w:val="4"/>
  </w:num>
  <w:num w:numId="12" w16cid:durableId="1653096229">
    <w:abstractNumId w:val="12"/>
  </w:num>
  <w:num w:numId="13" w16cid:durableId="1769229619">
    <w:abstractNumId w:val="11"/>
  </w:num>
  <w:num w:numId="14" w16cid:durableId="181092503">
    <w:abstractNumId w:val="18"/>
  </w:num>
  <w:num w:numId="15" w16cid:durableId="1830632440">
    <w:abstractNumId w:val="24"/>
  </w:num>
  <w:num w:numId="16" w16cid:durableId="1918128325">
    <w:abstractNumId w:val="5"/>
  </w:num>
  <w:num w:numId="17" w16cid:durableId="2146846193">
    <w:abstractNumId w:val="19"/>
  </w:num>
  <w:num w:numId="18" w16cid:durableId="23992982">
    <w:abstractNumId w:val="8"/>
  </w:num>
  <w:num w:numId="19" w16cid:durableId="25371189">
    <w:abstractNumId w:val="25"/>
  </w:num>
  <w:num w:numId="20" w16cid:durableId="260454874">
    <w:abstractNumId w:val="6"/>
  </w:num>
  <w:num w:numId="21" w16cid:durableId="277952877">
    <w:abstractNumId w:val="17"/>
  </w:num>
  <w:num w:numId="22" w16cid:durableId="319041057">
    <w:abstractNumId w:val="2"/>
  </w:num>
  <w:num w:numId="23" w16cid:durableId="424691188">
    <w:abstractNumId w:val="14"/>
  </w:num>
  <w:num w:numId="24" w16cid:durableId="457646609">
    <w:abstractNumId w:val="22"/>
  </w:num>
  <w:num w:numId="25" w16cid:durableId="615982992">
    <w:abstractNumId w:val="3"/>
  </w:num>
  <w:num w:numId="26" w16cid:durableId="622152942">
    <w:abstractNumId w:val="26"/>
  </w:num>
  <w:num w:numId="27" w16cid:durableId="735278125">
    <w:abstractNumId w:val="9"/>
  </w:num>
  <w:num w:numId="28" w16cid:durableId="828666912">
    <w:abstractNumId w:val="13"/>
  </w:num>
  <w:num w:numId="29" w16cid:durableId="925454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25"/>
    <w:rsid w:val="000072EA"/>
    <w:rsid w:val="00016253"/>
    <w:rsid w:val="000362A8"/>
    <w:rsid w:val="00037EC9"/>
    <w:rsid w:val="000569EA"/>
    <w:rsid w:val="000A1230"/>
    <w:rsid w:val="000B1D4F"/>
    <w:rsid w:val="000C38A4"/>
    <w:rsid w:val="001050D0"/>
    <w:rsid w:val="0011177C"/>
    <w:rsid w:val="00117F8E"/>
    <w:rsid w:val="00121B40"/>
    <w:rsid w:val="00160D04"/>
    <w:rsid w:val="00163F4D"/>
    <w:rsid w:val="00165725"/>
    <w:rsid w:val="00177CF0"/>
    <w:rsid w:val="001B2DA8"/>
    <w:rsid w:val="00205435"/>
    <w:rsid w:val="0025068E"/>
    <w:rsid w:val="002520FB"/>
    <w:rsid w:val="0028381E"/>
    <w:rsid w:val="0029673F"/>
    <w:rsid w:val="002A78F9"/>
    <w:rsid w:val="002B60C0"/>
    <w:rsid w:val="002C639E"/>
    <w:rsid w:val="002E0E6C"/>
    <w:rsid w:val="002E3950"/>
    <w:rsid w:val="00306472"/>
    <w:rsid w:val="00364D05"/>
    <w:rsid w:val="003C20F8"/>
    <w:rsid w:val="003D15BA"/>
    <w:rsid w:val="00402462"/>
    <w:rsid w:val="00403386"/>
    <w:rsid w:val="0042767A"/>
    <w:rsid w:val="00454169"/>
    <w:rsid w:val="004557EC"/>
    <w:rsid w:val="004577BF"/>
    <w:rsid w:val="0046267F"/>
    <w:rsid w:val="0048657C"/>
    <w:rsid w:val="00495964"/>
    <w:rsid w:val="004D5490"/>
    <w:rsid w:val="004E0DFF"/>
    <w:rsid w:val="00501B34"/>
    <w:rsid w:val="005444FE"/>
    <w:rsid w:val="00571D03"/>
    <w:rsid w:val="00577678"/>
    <w:rsid w:val="005C1896"/>
    <w:rsid w:val="005C1AE7"/>
    <w:rsid w:val="005C3ED5"/>
    <w:rsid w:val="005C7C3B"/>
    <w:rsid w:val="00605009"/>
    <w:rsid w:val="00630A32"/>
    <w:rsid w:val="0065209C"/>
    <w:rsid w:val="006847F9"/>
    <w:rsid w:val="006D45DA"/>
    <w:rsid w:val="00707DFB"/>
    <w:rsid w:val="007276F9"/>
    <w:rsid w:val="00773152"/>
    <w:rsid w:val="00776A39"/>
    <w:rsid w:val="007D5A44"/>
    <w:rsid w:val="007F33EF"/>
    <w:rsid w:val="008307E2"/>
    <w:rsid w:val="00831A4F"/>
    <w:rsid w:val="00860BCF"/>
    <w:rsid w:val="00870120"/>
    <w:rsid w:val="0087735F"/>
    <w:rsid w:val="00887A5D"/>
    <w:rsid w:val="008A5394"/>
    <w:rsid w:val="008A7368"/>
    <w:rsid w:val="008E4503"/>
    <w:rsid w:val="00931CC7"/>
    <w:rsid w:val="00943BBA"/>
    <w:rsid w:val="009451B1"/>
    <w:rsid w:val="009760F5"/>
    <w:rsid w:val="009810D9"/>
    <w:rsid w:val="009B55B3"/>
    <w:rsid w:val="009C1B4E"/>
    <w:rsid w:val="00A169FD"/>
    <w:rsid w:val="00A37A81"/>
    <w:rsid w:val="00A54762"/>
    <w:rsid w:val="00A642BC"/>
    <w:rsid w:val="00A70EB7"/>
    <w:rsid w:val="00AA162B"/>
    <w:rsid w:val="00AA16B9"/>
    <w:rsid w:val="00AB017F"/>
    <w:rsid w:val="00AD454F"/>
    <w:rsid w:val="00AE76FB"/>
    <w:rsid w:val="00AF5B82"/>
    <w:rsid w:val="00B258F3"/>
    <w:rsid w:val="00B26E9F"/>
    <w:rsid w:val="00B27623"/>
    <w:rsid w:val="00B36005"/>
    <w:rsid w:val="00B654EA"/>
    <w:rsid w:val="00B73971"/>
    <w:rsid w:val="00B90BF8"/>
    <w:rsid w:val="00BD587B"/>
    <w:rsid w:val="00BD6898"/>
    <w:rsid w:val="00C02B5C"/>
    <w:rsid w:val="00C21F07"/>
    <w:rsid w:val="00C27455"/>
    <w:rsid w:val="00C64E8C"/>
    <w:rsid w:val="00CC0404"/>
    <w:rsid w:val="00CE6805"/>
    <w:rsid w:val="00D206AC"/>
    <w:rsid w:val="00D626EB"/>
    <w:rsid w:val="00D82C3F"/>
    <w:rsid w:val="00DB74E8"/>
    <w:rsid w:val="00DB7CE2"/>
    <w:rsid w:val="00DC5EA6"/>
    <w:rsid w:val="00DE0C87"/>
    <w:rsid w:val="00DF7033"/>
    <w:rsid w:val="00E070FA"/>
    <w:rsid w:val="00E10C63"/>
    <w:rsid w:val="00E54E4D"/>
    <w:rsid w:val="00E55668"/>
    <w:rsid w:val="00EA44EB"/>
    <w:rsid w:val="00EC0F0C"/>
    <w:rsid w:val="00EC282D"/>
    <w:rsid w:val="00EC4A39"/>
    <w:rsid w:val="00EC713B"/>
    <w:rsid w:val="00EE76C4"/>
    <w:rsid w:val="00EF6691"/>
    <w:rsid w:val="00F15A25"/>
    <w:rsid w:val="00F172B7"/>
    <w:rsid w:val="00F17854"/>
    <w:rsid w:val="00F45D45"/>
    <w:rsid w:val="00F50E4C"/>
    <w:rsid w:val="00F72F80"/>
    <w:rsid w:val="00F7326C"/>
    <w:rsid w:val="00F764BE"/>
    <w:rsid w:val="00F851A9"/>
    <w:rsid w:val="00FF6208"/>
    <w:rsid w:val="034E307E"/>
    <w:rsid w:val="03EA3B4B"/>
    <w:rsid w:val="20365915"/>
    <w:rsid w:val="4CB9EDEE"/>
    <w:rsid w:val="5521A150"/>
    <w:rsid w:val="66F32F56"/>
    <w:rsid w:val="7180D970"/>
    <w:rsid w:val="7E43A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9C45B"/>
  <w15:docId w15:val="{C8D50B8A-5DE0-4ECF-A0A5-35F6DB3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ind w:left="101"/>
      <w:outlineLvl w:val="0"/>
    </w:pPr>
    <w:rPr>
      <w:b/>
      <w:bCs/>
      <w:sz w:val="24"/>
      <w:szCs w:val="24"/>
    </w:rPr>
  </w:style>
  <w:style w:type="paragraph" w:styleId="Heading2">
    <w:name w:val="heading 2"/>
    <w:basedOn w:val="Normal"/>
    <w:next w:val="Normal"/>
    <w:link w:val="Heading2Char"/>
    <w:uiPriority w:val="9"/>
    <w:semiHidden/>
    <w:unhideWhenUsed/>
    <w:qFormat/>
    <w:rsid w:val="004626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31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34"/>
    <w:qFormat/>
    <w:pPr>
      <w:spacing w:before="16"/>
      <w:ind w:left="461" w:hanging="361"/>
    </w:pPr>
  </w:style>
  <w:style w:type="paragraph" w:customStyle="1" w:styleId="TableParagraph">
    <w:name w:val="Table Paragraph"/>
    <w:basedOn w:val="Normal"/>
    <w:qFormat/>
    <w:pPr>
      <w:ind w:left="107"/>
    </w:pPr>
  </w:style>
  <w:style w:type="table" w:styleId="TableGrid">
    <w:name w:val="Table Grid"/>
    <w:basedOn w:val="TableNormal"/>
    <w:uiPriority w:val="39"/>
    <w:rsid w:val="00571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A39"/>
    <w:pPr>
      <w:tabs>
        <w:tab w:val="center" w:pos="4513"/>
        <w:tab w:val="right" w:pos="9026"/>
      </w:tabs>
    </w:pPr>
  </w:style>
  <w:style w:type="character" w:customStyle="1" w:styleId="HeaderChar">
    <w:name w:val="Header Char"/>
    <w:basedOn w:val="DefaultParagraphFont"/>
    <w:link w:val="Header"/>
    <w:uiPriority w:val="99"/>
    <w:rsid w:val="00776A39"/>
    <w:rPr>
      <w:rFonts w:ascii="Tahoma" w:eastAsia="Tahoma" w:hAnsi="Tahoma" w:cs="Tahoma"/>
      <w:lang w:bidi="en-US"/>
    </w:rPr>
  </w:style>
  <w:style w:type="paragraph" w:styleId="Footer">
    <w:name w:val="footer"/>
    <w:basedOn w:val="Normal"/>
    <w:link w:val="FooterChar"/>
    <w:uiPriority w:val="99"/>
    <w:unhideWhenUsed/>
    <w:rsid w:val="00776A39"/>
    <w:pPr>
      <w:tabs>
        <w:tab w:val="center" w:pos="4513"/>
        <w:tab w:val="right" w:pos="9026"/>
      </w:tabs>
    </w:pPr>
  </w:style>
  <w:style w:type="character" w:customStyle="1" w:styleId="FooterChar">
    <w:name w:val="Footer Char"/>
    <w:basedOn w:val="DefaultParagraphFont"/>
    <w:link w:val="Footer"/>
    <w:uiPriority w:val="99"/>
    <w:rsid w:val="00776A39"/>
    <w:rPr>
      <w:rFonts w:ascii="Tahoma" w:eastAsia="Tahoma" w:hAnsi="Tahoma" w:cs="Tahoma"/>
      <w:lang w:bidi="en-US"/>
    </w:rPr>
  </w:style>
  <w:style w:type="paragraph" w:styleId="NormalWeb">
    <w:name w:val="Normal (Web)"/>
    <w:basedOn w:val="Normal"/>
    <w:uiPriority w:val="99"/>
    <w:unhideWhenUsed/>
    <w:rsid w:val="0028381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28381E"/>
    <w:rPr>
      <w:b/>
      <w:bCs/>
    </w:rPr>
  </w:style>
  <w:style w:type="character" w:customStyle="1" w:styleId="BodyTextChar">
    <w:name w:val="Body Text Char"/>
    <w:basedOn w:val="DefaultParagraphFont"/>
    <w:link w:val="BodyText"/>
    <w:uiPriority w:val="99"/>
    <w:rsid w:val="00605009"/>
    <w:rPr>
      <w:rFonts w:ascii="Tahoma" w:eastAsia="Tahoma" w:hAnsi="Tahoma" w:cs="Tahoma"/>
      <w:sz w:val="24"/>
      <w:szCs w:val="24"/>
      <w:lang w:bidi="en-US"/>
    </w:rPr>
  </w:style>
  <w:style w:type="character" w:customStyle="1" w:styleId="Heading2Char">
    <w:name w:val="Heading 2 Char"/>
    <w:basedOn w:val="DefaultParagraphFont"/>
    <w:link w:val="Heading2"/>
    <w:uiPriority w:val="9"/>
    <w:semiHidden/>
    <w:rsid w:val="0046267F"/>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773152"/>
    <w:rPr>
      <w:rFonts w:asciiTheme="majorHAnsi" w:eastAsiaTheme="majorEastAsia" w:hAnsiTheme="majorHAnsi" w:cstheme="majorBidi"/>
      <w:color w:val="243F60" w:themeColor="accent1" w:themeShade="7F"/>
      <w:sz w:val="24"/>
      <w:szCs w:val="24"/>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ahoma" w:hAnsi="Tahoma" w:cs="Tahoma"/>
      <w:sz w:val="20"/>
      <w:szCs w:val="20"/>
      <w:lang w:bidi="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581">
      <w:bodyDiv w:val="1"/>
      <w:marLeft w:val="0"/>
      <w:marRight w:val="0"/>
      <w:marTop w:val="0"/>
      <w:marBottom w:val="0"/>
      <w:divBdr>
        <w:top w:val="none" w:sz="0" w:space="0" w:color="auto"/>
        <w:left w:val="none" w:sz="0" w:space="0" w:color="auto"/>
        <w:bottom w:val="none" w:sz="0" w:space="0" w:color="auto"/>
        <w:right w:val="none" w:sz="0" w:space="0" w:color="auto"/>
      </w:divBdr>
    </w:div>
    <w:div w:id="975916146">
      <w:bodyDiv w:val="1"/>
      <w:marLeft w:val="0"/>
      <w:marRight w:val="0"/>
      <w:marTop w:val="0"/>
      <w:marBottom w:val="0"/>
      <w:divBdr>
        <w:top w:val="none" w:sz="0" w:space="0" w:color="auto"/>
        <w:left w:val="none" w:sz="0" w:space="0" w:color="auto"/>
        <w:bottom w:val="none" w:sz="0" w:space="0" w:color="auto"/>
        <w:right w:val="none" w:sz="0" w:space="0" w:color="auto"/>
      </w:divBdr>
    </w:div>
    <w:div w:id="1627737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290D0E1EFBD488E56F0D7E3AA1D53" ma:contentTypeVersion="11" ma:contentTypeDescription="Create a new document." ma:contentTypeScope="" ma:versionID="325656d21ae07600b2087d82f4273590">
  <xsd:schema xmlns:xsd="http://www.w3.org/2001/XMLSchema" xmlns:xs="http://www.w3.org/2001/XMLSchema" xmlns:p="http://schemas.microsoft.com/office/2006/metadata/properties" xmlns:ns2="0fe79925-1298-45f5-abfb-92c54e4c4603" xmlns:ns3="5d237748-f00e-4629-98d5-2ff1ddf1cfe3" targetNamespace="http://schemas.microsoft.com/office/2006/metadata/properties" ma:root="true" ma:fieldsID="bc0766d4c3e240d43f5bdd87bf0b04c0" ns2:_="" ns3:_="">
    <xsd:import namespace="0fe79925-1298-45f5-abfb-92c54e4c4603"/>
    <xsd:import namespace="5d237748-f00e-4629-98d5-2ff1ddf1c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9925-1298-45f5-abfb-92c54e4c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7257a9-5811-4abb-9dff-20ab46248b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37748-f00e-4629-98d5-2ff1ddf1c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8456fe-5575-496a-9c69-9e30a4edb997}" ma:internalName="TaxCatchAll" ma:showField="CatchAllData" ma:web="5d237748-f00e-4629-98d5-2ff1ddf1c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79925-1298-45f5-abfb-92c54e4c4603">
      <Terms xmlns="http://schemas.microsoft.com/office/infopath/2007/PartnerControls"/>
    </lcf76f155ced4ddcb4097134ff3c332f>
    <TaxCatchAll xmlns="5d237748-f00e-4629-98d5-2ff1ddf1cf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B7C20-DA02-4AA3-AF93-8B569486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9925-1298-45f5-abfb-92c54e4c4603"/>
    <ds:schemaRef ds:uri="5d237748-f00e-4629-98d5-2ff1ddf1c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C274A-922E-44A8-941C-434473DF630F}">
  <ds:schemaRefs>
    <ds:schemaRef ds:uri="http://schemas.openxmlformats.org/officeDocument/2006/bibliography"/>
  </ds:schemaRefs>
</ds:datastoreItem>
</file>

<file path=customXml/itemProps3.xml><?xml version="1.0" encoding="utf-8"?>
<ds:datastoreItem xmlns:ds="http://schemas.openxmlformats.org/officeDocument/2006/customXml" ds:itemID="{57BA81C3-87C7-446F-A10F-A48D84F06962}">
  <ds:schemaRefs>
    <ds:schemaRef ds:uri="http://schemas.microsoft.com/office/2006/metadata/properties"/>
    <ds:schemaRef ds:uri="http://schemas.microsoft.com/office/infopath/2007/PartnerControls"/>
    <ds:schemaRef ds:uri="0fe79925-1298-45f5-abfb-92c54e4c4603"/>
    <ds:schemaRef ds:uri="5d237748-f00e-4629-98d5-2ff1ddf1cfe3"/>
  </ds:schemaRefs>
</ds:datastoreItem>
</file>

<file path=customXml/itemProps4.xml><?xml version="1.0" encoding="utf-8"?>
<ds:datastoreItem xmlns:ds="http://schemas.openxmlformats.org/officeDocument/2006/customXml" ds:itemID="{3C1A92DA-8C8D-499E-A914-E0B5320E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1392</Words>
  <Characters>9011</Characters>
  <Application>Microsoft Office Word</Application>
  <DocSecurity>0</DocSecurity>
  <Lines>237</Lines>
  <Paragraphs>144</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Oldham</dc:title>
  <dc:subject>Factsheets</dc:subject>
  <dc:creator>"lizwindsor-welsh"</dc:creator>
  <cp:keywords/>
  <cp:lastModifiedBy>Rosie Humpage</cp:lastModifiedBy>
  <cp:revision>2</cp:revision>
  <dcterms:created xsi:type="dcterms:W3CDTF">2026-06-05T09:18:00Z</dcterms:created>
  <dcterms:modified xsi:type="dcterms:W3CDTF">2026-06-05T09:18:00Z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for Microsoft 365</vt:lpwstr>
  </property>
  <property fmtid="{D5CDD505-2E9C-101B-9397-08002B2CF9AE}" pid="4" name="LastSaved">
    <vt:filetime>2024-04-17T00:00:00Z</vt:filetime>
  </property>
  <property fmtid="{D5CDD505-2E9C-101B-9397-08002B2CF9AE}" pid="5" name="ContentTypeId">
    <vt:lpwstr>0x01010094D290D0E1EFBD488E56F0D7E3AA1D53</vt:lpwstr>
  </property>
  <property fmtid="{D5CDD505-2E9C-101B-9397-08002B2CF9AE}" pid="6" name="MediaServiceImageTags">
    <vt:lpwstr/>
  </property>
</Properties>
</file>